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E580" w14:textId="5C8857A6" w:rsidR="00020E21" w:rsidRDefault="0045214B" w:rsidP="00102EB2">
      <w:pPr>
        <w:spacing w:line="240" w:lineRule="auto"/>
        <w:rPr>
          <w:noProof/>
          <w:lang w:val="nl-NL"/>
        </w:rPr>
      </w:pPr>
      <w:r w:rsidRPr="00102EB2">
        <w:rPr>
          <w:noProof/>
          <w:lang w:val="nl-NL"/>
        </w:rPr>
        <w:t>Maart 2022 Huizen</w:t>
      </w:r>
    </w:p>
    <w:p w14:paraId="7597604E" w14:textId="77777777" w:rsidR="00102EB2" w:rsidRPr="00102EB2" w:rsidRDefault="00102EB2" w:rsidP="00102EB2">
      <w:pPr>
        <w:spacing w:line="240" w:lineRule="auto"/>
        <w:rPr>
          <w:noProof/>
          <w:lang w:val="nl-NL"/>
        </w:rPr>
      </w:pPr>
    </w:p>
    <w:p w14:paraId="2F30BE21" w14:textId="402B0804" w:rsidR="00675AC9" w:rsidRPr="00102EB2" w:rsidRDefault="00D03C37" w:rsidP="00102EB2">
      <w:pPr>
        <w:spacing w:line="240" w:lineRule="auto"/>
        <w:rPr>
          <w:rFonts w:cs="Calibri"/>
          <w:b/>
          <w:bCs/>
          <w:sz w:val="28"/>
          <w:szCs w:val="28"/>
          <w:lang w:val="nl-NL"/>
        </w:rPr>
      </w:pPr>
      <w:r>
        <w:rPr>
          <w:rFonts w:cs="Calibri"/>
          <w:b/>
          <w:bCs/>
          <w:sz w:val="28"/>
          <w:szCs w:val="28"/>
          <w:lang w:val="nl-NL"/>
        </w:rPr>
        <w:t>Alle sanitaire armaturen i</w:t>
      </w:r>
      <w:r w:rsidR="00001A36" w:rsidRPr="00102EB2">
        <w:rPr>
          <w:rFonts w:cs="Calibri"/>
          <w:b/>
          <w:bCs/>
          <w:sz w:val="28"/>
          <w:szCs w:val="28"/>
          <w:lang w:val="nl-NL"/>
        </w:rPr>
        <w:t xml:space="preserve">ntegraal </w:t>
      </w:r>
      <w:r>
        <w:rPr>
          <w:rFonts w:cs="Calibri"/>
          <w:b/>
          <w:bCs/>
          <w:sz w:val="28"/>
          <w:szCs w:val="28"/>
          <w:lang w:val="nl-NL"/>
        </w:rPr>
        <w:t xml:space="preserve">beheren met </w:t>
      </w:r>
      <w:r w:rsidR="00A02F24">
        <w:rPr>
          <w:rFonts w:cs="Calibri"/>
          <w:b/>
          <w:bCs/>
          <w:sz w:val="28"/>
          <w:szCs w:val="28"/>
          <w:lang w:val="nl-NL"/>
        </w:rPr>
        <w:t xml:space="preserve">het </w:t>
      </w:r>
      <w:r w:rsidR="00001A36" w:rsidRPr="00102EB2">
        <w:rPr>
          <w:rFonts w:cs="Calibri"/>
          <w:b/>
          <w:bCs/>
          <w:sz w:val="28"/>
          <w:szCs w:val="28"/>
          <w:lang w:val="nl-NL"/>
        </w:rPr>
        <w:t>water</w:t>
      </w:r>
      <w:r w:rsidR="00340F4D">
        <w:rPr>
          <w:rFonts w:cs="Calibri"/>
          <w:b/>
          <w:bCs/>
          <w:sz w:val="28"/>
          <w:szCs w:val="28"/>
          <w:lang w:val="nl-NL"/>
        </w:rPr>
        <w:t>management</w:t>
      </w:r>
      <w:r>
        <w:rPr>
          <w:rFonts w:cs="Calibri"/>
          <w:b/>
          <w:bCs/>
          <w:sz w:val="28"/>
          <w:szCs w:val="28"/>
          <w:lang w:val="nl-NL"/>
        </w:rPr>
        <w:t>systeem van</w:t>
      </w:r>
      <w:r w:rsidR="00001A36" w:rsidRPr="00102EB2">
        <w:rPr>
          <w:rFonts w:cs="Calibri"/>
          <w:b/>
          <w:bCs/>
          <w:sz w:val="28"/>
          <w:szCs w:val="28"/>
          <w:lang w:val="nl-NL"/>
        </w:rPr>
        <w:t xml:space="preserve"> Schell</w:t>
      </w:r>
    </w:p>
    <w:p w14:paraId="521959B5" w14:textId="77777777" w:rsidR="00102EB2" w:rsidRPr="00102EB2" w:rsidRDefault="00102EB2" w:rsidP="00102EB2">
      <w:pPr>
        <w:spacing w:line="240" w:lineRule="auto"/>
        <w:rPr>
          <w:rFonts w:cs="Arial"/>
          <w:b/>
          <w:noProof/>
          <w:lang w:val="nl-NL"/>
        </w:rPr>
      </w:pPr>
    </w:p>
    <w:p w14:paraId="25784E7E" w14:textId="4DDF6435" w:rsidR="00001A36" w:rsidRPr="00102EB2" w:rsidRDefault="008A092B" w:rsidP="00102EB2">
      <w:pPr>
        <w:spacing w:line="240" w:lineRule="auto"/>
        <w:ind w:right="-141"/>
        <w:rPr>
          <w:rFonts w:cs="Arial"/>
          <w:b/>
          <w:bCs/>
          <w:lang w:val="nl-NL"/>
        </w:rPr>
      </w:pPr>
      <w:r w:rsidRPr="00102EB2">
        <w:rPr>
          <w:rFonts w:cs="Arial"/>
          <w:b/>
          <w:bCs/>
          <w:lang w:val="nl-NL"/>
        </w:rPr>
        <w:t>Het water</w:t>
      </w:r>
      <w:r w:rsidR="00340F4D">
        <w:rPr>
          <w:rFonts w:cs="Arial"/>
          <w:b/>
          <w:bCs/>
          <w:lang w:val="nl-NL"/>
        </w:rPr>
        <w:t>management</w:t>
      </w:r>
      <w:r w:rsidRPr="00102EB2">
        <w:rPr>
          <w:rFonts w:cs="Arial"/>
          <w:b/>
          <w:bCs/>
          <w:lang w:val="nl-NL"/>
        </w:rPr>
        <w:t xml:space="preserve">systeem SWS van </w:t>
      </w:r>
      <w:r w:rsidR="00001A36" w:rsidRPr="00102EB2">
        <w:rPr>
          <w:rFonts w:cs="Arial"/>
          <w:b/>
          <w:bCs/>
          <w:lang w:val="nl-NL"/>
        </w:rPr>
        <w:t xml:space="preserve">Schell, de Duitse </w:t>
      </w:r>
      <w:r w:rsidR="00102EB2" w:rsidRPr="00102EB2">
        <w:rPr>
          <w:rFonts w:cs="Arial"/>
          <w:b/>
          <w:bCs/>
          <w:lang w:val="nl-NL"/>
        </w:rPr>
        <w:t>sanitair</w:t>
      </w:r>
      <w:r w:rsidR="00001A36" w:rsidRPr="00102EB2">
        <w:rPr>
          <w:rFonts w:cs="Arial"/>
          <w:b/>
          <w:bCs/>
          <w:lang w:val="nl-NL"/>
        </w:rPr>
        <w:t>specialist</w:t>
      </w:r>
      <w:r w:rsidRPr="00102EB2">
        <w:rPr>
          <w:rFonts w:cs="Arial"/>
          <w:b/>
          <w:bCs/>
          <w:lang w:val="nl-NL"/>
        </w:rPr>
        <w:t>, biedt</w:t>
      </w:r>
      <w:r w:rsidR="00001A36" w:rsidRPr="00102EB2">
        <w:rPr>
          <w:rFonts w:cs="Arial"/>
          <w:b/>
          <w:bCs/>
          <w:lang w:val="nl-NL"/>
        </w:rPr>
        <w:t xml:space="preserve"> </w:t>
      </w:r>
      <w:r w:rsidRPr="00102EB2">
        <w:rPr>
          <w:rFonts w:cs="Arial"/>
          <w:b/>
          <w:bCs/>
          <w:lang w:val="nl-NL"/>
        </w:rPr>
        <w:t>d</w:t>
      </w:r>
      <w:r w:rsidR="00001A36" w:rsidRPr="00102EB2">
        <w:rPr>
          <w:rFonts w:cs="Arial"/>
          <w:b/>
          <w:bCs/>
          <w:lang w:val="nl-NL"/>
        </w:rPr>
        <w:t xml:space="preserve">ankzij tal van innovaties nu alle elementen die van belang zijn voor een hygiënisch veilig en efficiënt </w:t>
      </w:r>
      <w:r w:rsidR="00340F4D">
        <w:rPr>
          <w:rFonts w:cs="Arial"/>
          <w:b/>
          <w:bCs/>
          <w:lang w:val="nl-NL"/>
        </w:rPr>
        <w:t>integraal</w:t>
      </w:r>
      <w:r w:rsidR="00A02F24">
        <w:rPr>
          <w:rFonts w:cs="Arial"/>
          <w:b/>
          <w:bCs/>
          <w:lang w:val="nl-NL"/>
        </w:rPr>
        <w:t xml:space="preserve"> </w:t>
      </w:r>
      <w:r w:rsidR="00001A36" w:rsidRPr="00102EB2">
        <w:rPr>
          <w:rFonts w:cs="Arial"/>
          <w:b/>
          <w:bCs/>
          <w:lang w:val="nl-NL"/>
        </w:rPr>
        <w:t>drinkwaterbeheer in openbare</w:t>
      </w:r>
      <w:r w:rsidR="007940C4">
        <w:rPr>
          <w:rFonts w:cs="Arial"/>
          <w:b/>
          <w:bCs/>
          <w:lang w:val="nl-NL"/>
        </w:rPr>
        <w:t xml:space="preserve"> </w:t>
      </w:r>
      <w:r w:rsidR="00001A36" w:rsidRPr="00102EB2">
        <w:rPr>
          <w:rFonts w:cs="Arial"/>
          <w:b/>
          <w:bCs/>
          <w:lang w:val="nl-NL"/>
        </w:rPr>
        <w:t xml:space="preserve">en commerciële gebouwen. Het innovatieve systeem neemt centrale taken op zich: het ondersteunt het onderhoud en de controle van de drinkwaterhygiëne en geeft dankzij een hoge mate van transparantie de gebouwbeheerder informatie over </w:t>
      </w:r>
      <w:r w:rsidR="00340F4D">
        <w:rPr>
          <w:rFonts w:cs="Arial"/>
          <w:b/>
          <w:bCs/>
          <w:lang w:val="nl-NL"/>
        </w:rPr>
        <w:t>het waterverbruik</w:t>
      </w:r>
      <w:r w:rsidR="00001A36" w:rsidRPr="00102EB2">
        <w:rPr>
          <w:rFonts w:cs="Arial"/>
          <w:b/>
          <w:bCs/>
          <w:lang w:val="nl-NL"/>
        </w:rPr>
        <w:t xml:space="preserve">, </w:t>
      </w:r>
      <w:r w:rsidR="00C45F14">
        <w:rPr>
          <w:rFonts w:cs="Arial"/>
          <w:b/>
          <w:bCs/>
          <w:lang w:val="nl-NL"/>
        </w:rPr>
        <w:t>onderhoudsstatus van de installatie en legionellapreventiemaatregelen</w:t>
      </w:r>
      <w:r w:rsidR="00001A36" w:rsidRPr="00102EB2">
        <w:rPr>
          <w:rFonts w:cs="Arial"/>
          <w:b/>
          <w:bCs/>
          <w:lang w:val="nl-NL"/>
        </w:rPr>
        <w:t>.</w:t>
      </w:r>
    </w:p>
    <w:p w14:paraId="60571AC6" w14:textId="77777777" w:rsidR="002D281A" w:rsidRPr="00102EB2" w:rsidRDefault="002D281A" w:rsidP="00102EB2">
      <w:pPr>
        <w:spacing w:line="240" w:lineRule="auto"/>
        <w:ind w:right="-141"/>
        <w:rPr>
          <w:rFonts w:cs="Arial"/>
          <w:b/>
          <w:bCs/>
          <w:lang w:val="nl-NL"/>
        </w:rPr>
      </w:pPr>
    </w:p>
    <w:p w14:paraId="3BFC3822" w14:textId="06CAEBCF" w:rsidR="008A092B" w:rsidRPr="00102EB2" w:rsidRDefault="008A092B" w:rsidP="00102EB2">
      <w:pPr>
        <w:pStyle w:val="Plattetekst2"/>
        <w:tabs>
          <w:tab w:val="left" w:pos="0"/>
        </w:tabs>
        <w:spacing w:after="0" w:line="240" w:lineRule="auto"/>
        <w:rPr>
          <w:rFonts w:cs="Arial"/>
          <w:lang w:val="nl-NL"/>
        </w:rPr>
      </w:pPr>
      <w:bookmarkStart w:id="0" w:name="_Hlk80720260"/>
      <w:r w:rsidRPr="00102EB2">
        <w:rPr>
          <w:rFonts w:cs="Arial"/>
          <w:lang w:val="nl-NL"/>
        </w:rPr>
        <w:t>Schell’s elektr</w:t>
      </w:r>
      <w:r w:rsidR="00AE35CE" w:rsidRPr="00102EB2">
        <w:rPr>
          <w:rFonts w:cs="Arial"/>
          <w:lang w:val="nl-NL"/>
        </w:rPr>
        <w:t>oni</w:t>
      </w:r>
      <w:r w:rsidRPr="00102EB2">
        <w:rPr>
          <w:rFonts w:cs="Arial"/>
          <w:lang w:val="nl-NL"/>
        </w:rPr>
        <w:t xml:space="preserve">sche </w:t>
      </w:r>
      <w:r w:rsidR="00E21B1A" w:rsidRPr="00102EB2">
        <w:rPr>
          <w:rFonts w:cs="Arial"/>
          <w:lang w:val="nl-NL"/>
        </w:rPr>
        <w:t>armaturen</w:t>
      </w:r>
      <w:r w:rsidRPr="00102EB2">
        <w:rPr>
          <w:rFonts w:cs="Arial"/>
          <w:lang w:val="nl-NL"/>
        </w:rPr>
        <w:t xml:space="preserve"> </w:t>
      </w:r>
      <w:r w:rsidR="00E21B1A" w:rsidRPr="00102EB2">
        <w:rPr>
          <w:rFonts w:cs="Arial"/>
          <w:lang w:val="nl-NL"/>
        </w:rPr>
        <w:t>kunnen</w:t>
      </w:r>
      <w:r w:rsidRPr="00102EB2">
        <w:rPr>
          <w:rFonts w:cs="Arial"/>
          <w:lang w:val="nl-NL"/>
        </w:rPr>
        <w:t xml:space="preserve"> dankzij </w:t>
      </w:r>
      <w:r w:rsidR="00E21B1A" w:rsidRPr="00102EB2">
        <w:rPr>
          <w:rFonts w:cs="Arial"/>
          <w:lang w:val="nl-NL"/>
        </w:rPr>
        <w:t>een</w:t>
      </w:r>
      <w:r w:rsidRPr="00102EB2">
        <w:rPr>
          <w:rFonts w:cs="Arial"/>
          <w:lang w:val="nl-NL"/>
        </w:rPr>
        <w:t xml:space="preserve"> netwerkverbinding via radio, kabel of zelfs </w:t>
      </w:r>
      <w:r w:rsidR="00E21B1A" w:rsidRPr="00102EB2">
        <w:rPr>
          <w:rFonts w:cs="Arial"/>
          <w:lang w:val="nl-NL"/>
        </w:rPr>
        <w:t>een combinatie van beide met het SWS worden verbonden</w:t>
      </w:r>
      <w:r w:rsidRPr="00102EB2">
        <w:rPr>
          <w:rFonts w:cs="Arial"/>
          <w:lang w:val="nl-NL"/>
        </w:rPr>
        <w:t>. Het</w:t>
      </w:r>
      <w:r w:rsidR="00C45F14">
        <w:rPr>
          <w:rFonts w:cs="Arial"/>
          <w:lang w:val="nl-NL"/>
        </w:rPr>
        <w:t xml:space="preserve"> systeem</w:t>
      </w:r>
      <w:r w:rsidRPr="00102EB2">
        <w:rPr>
          <w:rFonts w:cs="Arial"/>
          <w:lang w:val="nl-NL"/>
        </w:rPr>
        <w:t xml:space="preserve"> is geschikt voor nieuwbouw, maar ook voor bestaande </w:t>
      </w:r>
      <w:r w:rsidR="00C45F14">
        <w:rPr>
          <w:rFonts w:cs="Arial"/>
          <w:lang w:val="nl-NL"/>
        </w:rPr>
        <w:t>gebouwen</w:t>
      </w:r>
      <w:r w:rsidRPr="00102EB2">
        <w:rPr>
          <w:rFonts w:cs="Arial"/>
          <w:lang w:val="nl-NL"/>
        </w:rPr>
        <w:t>. In veel gevallen kunnen prijzige renovaties</w:t>
      </w:r>
      <w:r w:rsidR="00E21B1A" w:rsidRPr="00102EB2">
        <w:rPr>
          <w:rFonts w:cs="Arial"/>
          <w:lang w:val="nl-NL"/>
        </w:rPr>
        <w:t xml:space="preserve"> om de hygiëne te waarborgen</w:t>
      </w:r>
      <w:r w:rsidRPr="00102EB2">
        <w:rPr>
          <w:rFonts w:cs="Arial"/>
          <w:lang w:val="nl-NL"/>
        </w:rPr>
        <w:t xml:space="preserve"> worden vermeden door SWS te gebruiken.</w:t>
      </w:r>
    </w:p>
    <w:p w14:paraId="1F409AEE" w14:textId="77777777" w:rsidR="002D281A" w:rsidRPr="00102EB2" w:rsidRDefault="002D281A" w:rsidP="00102EB2">
      <w:pPr>
        <w:pStyle w:val="Plattetekst2"/>
        <w:tabs>
          <w:tab w:val="left" w:pos="0"/>
        </w:tabs>
        <w:spacing w:after="0" w:line="240" w:lineRule="auto"/>
        <w:rPr>
          <w:rFonts w:cs="Arial"/>
          <w:lang w:val="nl-NL"/>
        </w:rPr>
      </w:pPr>
    </w:p>
    <w:p w14:paraId="4FCDB489" w14:textId="385C9EB0" w:rsidR="00AE35CE" w:rsidRPr="00102EB2" w:rsidRDefault="00AE35CE" w:rsidP="00102EB2">
      <w:pPr>
        <w:pStyle w:val="Plattetekst2"/>
        <w:tabs>
          <w:tab w:val="left" w:pos="0"/>
        </w:tabs>
        <w:spacing w:after="0" w:line="240" w:lineRule="auto"/>
        <w:rPr>
          <w:rFonts w:cs="Arial"/>
          <w:lang w:val="nl-NL"/>
        </w:rPr>
      </w:pPr>
      <w:r w:rsidRPr="00102EB2">
        <w:rPr>
          <w:rFonts w:cs="Arial"/>
          <w:lang w:val="nl-NL"/>
        </w:rPr>
        <w:t xml:space="preserve">Schell biedt een uitgebreide selectie elektronische </w:t>
      </w:r>
      <w:r w:rsidR="00C45F14">
        <w:rPr>
          <w:rFonts w:cs="Arial"/>
          <w:lang w:val="nl-NL"/>
        </w:rPr>
        <w:t>kranen</w:t>
      </w:r>
      <w:r w:rsidRPr="00102EB2">
        <w:rPr>
          <w:rFonts w:cs="Arial"/>
          <w:lang w:val="nl-NL"/>
        </w:rPr>
        <w:t xml:space="preserve"> voor </w:t>
      </w:r>
      <w:r w:rsidR="00C45F14">
        <w:rPr>
          <w:rFonts w:cs="Arial"/>
          <w:lang w:val="nl-NL"/>
        </w:rPr>
        <w:t>het SWS</w:t>
      </w:r>
      <w:r w:rsidRPr="00102EB2">
        <w:rPr>
          <w:rFonts w:cs="Arial"/>
          <w:lang w:val="nl-NL"/>
        </w:rPr>
        <w:t xml:space="preserve"> water</w:t>
      </w:r>
      <w:r w:rsidR="00C45F14">
        <w:rPr>
          <w:rFonts w:cs="Arial"/>
          <w:lang w:val="nl-NL"/>
        </w:rPr>
        <w:t>management</w:t>
      </w:r>
      <w:r w:rsidRPr="00102EB2">
        <w:rPr>
          <w:rFonts w:cs="Arial"/>
          <w:lang w:val="nl-NL"/>
        </w:rPr>
        <w:t>systeem. In de afgelopen twee jaar heeft Schell zijn portfolio van netwerkbare kranen uitgebreid met innovatieve producten en met SMART.SWS ook een online service gecreëerd, zodat er nog meer oplossingen beschikbaar zijn die nu geïntegreerd drinkwaterbeheer op alle essentiële tappunten</w:t>
      </w:r>
      <w:r w:rsidR="007F3772">
        <w:rPr>
          <w:rFonts w:cs="Arial"/>
          <w:lang w:val="nl-NL"/>
        </w:rPr>
        <w:t xml:space="preserve"> op afstand</w:t>
      </w:r>
      <w:r w:rsidRPr="00102EB2">
        <w:rPr>
          <w:rFonts w:cs="Arial"/>
          <w:lang w:val="nl-NL"/>
        </w:rPr>
        <w:t xml:space="preserve"> mogelijk maken.</w:t>
      </w:r>
      <w:r w:rsidR="00636105" w:rsidRPr="00102EB2">
        <w:rPr>
          <w:rFonts w:cs="Arial"/>
          <w:lang w:val="nl-NL"/>
        </w:rPr>
        <w:br/>
      </w:r>
      <w:r w:rsidR="00636105" w:rsidRPr="00102EB2">
        <w:rPr>
          <w:rFonts w:cs="Arial"/>
          <w:lang w:val="nl-NL"/>
        </w:rPr>
        <w:br/>
      </w:r>
      <w:r w:rsidR="00A02F24">
        <w:rPr>
          <w:rFonts w:cs="Arial"/>
          <w:b/>
          <w:bCs/>
          <w:lang w:val="nl-NL"/>
        </w:rPr>
        <w:t>64 a</w:t>
      </w:r>
      <w:r w:rsidRPr="00102EB2">
        <w:rPr>
          <w:rFonts w:cs="Arial"/>
          <w:b/>
          <w:bCs/>
          <w:lang w:val="nl-NL"/>
        </w:rPr>
        <w:t xml:space="preserve">rmaturen </w:t>
      </w:r>
      <w:r w:rsidR="00A02F24">
        <w:rPr>
          <w:rFonts w:cs="Arial"/>
          <w:b/>
          <w:bCs/>
          <w:lang w:val="nl-NL"/>
        </w:rPr>
        <w:t>per server</w:t>
      </w:r>
      <w:r w:rsidR="00636105" w:rsidRPr="00102EB2">
        <w:rPr>
          <w:rFonts w:cs="Arial"/>
          <w:b/>
          <w:bCs/>
          <w:lang w:val="nl-NL"/>
        </w:rPr>
        <w:br/>
      </w:r>
      <w:r w:rsidRPr="00102EB2">
        <w:rPr>
          <w:rFonts w:cs="Arial"/>
          <w:lang w:val="nl-NL"/>
        </w:rPr>
        <w:t>Het intelligente SWS watermanagementsysteem verbindt</w:t>
      </w:r>
      <w:r w:rsidR="00976273" w:rsidRPr="00102EB2">
        <w:rPr>
          <w:rFonts w:cs="Arial"/>
          <w:lang w:val="nl-NL"/>
        </w:rPr>
        <w:t xml:space="preserve"> per server</w:t>
      </w:r>
      <w:r w:rsidRPr="00102EB2">
        <w:rPr>
          <w:rFonts w:cs="Arial"/>
          <w:lang w:val="nl-NL"/>
        </w:rPr>
        <w:t xml:space="preserve"> tot 64 </w:t>
      </w:r>
      <w:r w:rsidR="00976273" w:rsidRPr="00102EB2">
        <w:rPr>
          <w:rFonts w:cs="Arial"/>
          <w:lang w:val="nl-NL"/>
        </w:rPr>
        <w:t>armaturen</w:t>
      </w:r>
      <w:r w:rsidRPr="00102EB2">
        <w:rPr>
          <w:rFonts w:cs="Arial"/>
          <w:lang w:val="nl-NL"/>
        </w:rPr>
        <w:t xml:space="preserve"> </w:t>
      </w:r>
      <w:r w:rsidR="008D7247" w:rsidRPr="00102EB2">
        <w:rPr>
          <w:rFonts w:cs="Arial"/>
          <w:lang w:val="nl-NL"/>
        </w:rPr>
        <w:t>van</w:t>
      </w:r>
      <w:r w:rsidRPr="00102EB2">
        <w:rPr>
          <w:rFonts w:cs="Arial"/>
          <w:lang w:val="nl-NL"/>
        </w:rPr>
        <w:t xml:space="preserve"> wastafels, douches, toiletten, urinoirs, gootstenen en spoelbakken. Nieuw zijn de keukenmengkraan Grandis E en de spoelkastmodule Montus Flow. Hierdoor kunnen nu alle belangrijke </w:t>
      </w:r>
      <w:r w:rsidR="004211A3" w:rsidRPr="00102EB2">
        <w:rPr>
          <w:rFonts w:cs="Arial"/>
          <w:lang w:val="nl-NL"/>
        </w:rPr>
        <w:t>watertappunten</w:t>
      </w:r>
      <w:r w:rsidRPr="00102EB2">
        <w:rPr>
          <w:rFonts w:cs="Arial"/>
          <w:lang w:val="nl-NL"/>
        </w:rPr>
        <w:t xml:space="preserve"> </w:t>
      </w:r>
      <w:r w:rsidR="007F3772">
        <w:rPr>
          <w:rFonts w:cs="Arial"/>
          <w:lang w:val="nl-NL"/>
        </w:rPr>
        <w:t xml:space="preserve">in gebouwen </w:t>
      </w:r>
      <w:r w:rsidRPr="00102EB2">
        <w:rPr>
          <w:rFonts w:cs="Arial"/>
          <w:lang w:val="nl-NL"/>
        </w:rPr>
        <w:t xml:space="preserve">via het waterbeheersysteem SWS met elkaar worden verbonden. Door het </w:t>
      </w:r>
      <w:r w:rsidR="004211A3" w:rsidRPr="00102EB2">
        <w:rPr>
          <w:rFonts w:cs="Arial"/>
          <w:lang w:val="nl-NL"/>
        </w:rPr>
        <w:t>integraal</w:t>
      </w:r>
      <w:r w:rsidRPr="00102EB2">
        <w:rPr>
          <w:rFonts w:cs="Arial"/>
          <w:lang w:val="nl-NL"/>
        </w:rPr>
        <w:t xml:space="preserve"> gebruik van Schell-kranen en het SWS-waterbeheersysteem kunnen </w:t>
      </w:r>
      <w:r w:rsidR="007F3772">
        <w:rPr>
          <w:rFonts w:cs="Arial"/>
          <w:lang w:val="nl-NL"/>
        </w:rPr>
        <w:t>ze</w:t>
      </w:r>
      <w:r w:rsidRPr="00102EB2">
        <w:rPr>
          <w:rFonts w:cs="Arial"/>
          <w:lang w:val="nl-NL"/>
        </w:rPr>
        <w:t xml:space="preserve"> automatisch worden gespoeld. </w:t>
      </w:r>
      <w:r w:rsidR="007F3772">
        <w:rPr>
          <w:rFonts w:cs="Arial"/>
          <w:lang w:val="nl-NL"/>
        </w:rPr>
        <w:t>Daardoor stagneert het water in de leidingen niet en wordt de groei</w:t>
      </w:r>
      <w:r w:rsidRPr="00102EB2">
        <w:rPr>
          <w:rFonts w:cs="Arial"/>
          <w:lang w:val="nl-NL"/>
        </w:rPr>
        <w:t xml:space="preserve"> van gevaarlijke bacteriën zoals legionella</w:t>
      </w:r>
      <w:r w:rsidR="007F3772">
        <w:rPr>
          <w:rFonts w:cs="Arial"/>
          <w:lang w:val="nl-NL"/>
        </w:rPr>
        <w:t xml:space="preserve"> voorkomen</w:t>
      </w:r>
      <w:r w:rsidRPr="00102EB2">
        <w:rPr>
          <w:rFonts w:cs="Arial"/>
          <w:lang w:val="nl-NL"/>
        </w:rPr>
        <w:t>.</w:t>
      </w:r>
      <w:r w:rsidR="004211A3" w:rsidRPr="00102EB2">
        <w:rPr>
          <w:rFonts w:cs="Arial"/>
          <w:lang w:val="nl-NL"/>
        </w:rPr>
        <w:t xml:space="preserve"> </w:t>
      </w:r>
    </w:p>
    <w:p w14:paraId="4B6FE028" w14:textId="1422A3AB" w:rsidR="00326D32" w:rsidRPr="00102EB2" w:rsidRDefault="00BB56BF" w:rsidP="00102EB2">
      <w:pPr>
        <w:pStyle w:val="Plattetekst2"/>
        <w:tabs>
          <w:tab w:val="left" w:pos="0"/>
        </w:tabs>
        <w:spacing w:after="0" w:line="240" w:lineRule="auto"/>
        <w:rPr>
          <w:rFonts w:cs="Arial"/>
          <w:lang w:val="nl-NL"/>
        </w:rPr>
      </w:pPr>
      <w:r w:rsidRPr="00102EB2">
        <w:rPr>
          <w:rFonts w:cs="Arial"/>
          <w:lang w:val="nl-NL"/>
        </w:rPr>
        <w:br/>
      </w:r>
      <w:r w:rsidR="00A02F24">
        <w:rPr>
          <w:rFonts w:cs="Arial"/>
          <w:b/>
          <w:bCs/>
          <w:lang w:val="nl-NL"/>
        </w:rPr>
        <w:t>D</w:t>
      </w:r>
      <w:r w:rsidR="004211A3" w:rsidRPr="00102EB2">
        <w:rPr>
          <w:rFonts w:cs="Arial"/>
          <w:b/>
          <w:bCs/>
          <w:lang w:val="nl-NL"/>
        </w:rPr>
        <w:t>rinkwaterhygiëne</w:t>
      </w:r>
      <w:r w:rsidRPr="00102EB2">
        <w:rPr>
          <w:rFonts w:cs="Arial"/>
          <w:b/>
          <w:bCs/>
          <w:lang w:val="nl-NL"/>
        </w:rPr>
        <w:br/>
      </w:r>
      <w:r w:rsidR="00326D32" w:rsidRPr="00102EB2">
        <w:rPr>
          <w:rFonts w:cs="Arial"/>
          <w:lang w:val="nl-NL"/>
        </w:rPr>
        <w:t xml:space="preserve">Na de programmering regelt het SWS zelfstandig stagnatiespoelingen, maakt thermische desinfectie mogelijk en documenteert </w:t>
      </w:r>
      <w:r w:rsidR="007F3772">
        <w:rPr>
          <w:rFonts w:cs="Arial"/>
          <w:lang w:val="nl-NL"/>
        </w:rPr>
        <w:t xml:space="preserve">het systeem </w:t>
      </w:r>
      <w:r w:rsidR="00326D32" w:rsidRPr="00102EB2">
        <w:rPr>
          <w:rFonts w:cs="Arial"/>
          <w:lang w:val="nl-NL"/>
        </w:rPr>
        <w:t>het niveau van hygiëne in de drinkwaterinstallatie. Dankzij temperatuursensoren kan ook de watertemperatuur op peil worden gehouden</w:t>
      </w:r>
      <w:r w:rsidR="007F3772">
        <w:rPr>
          <w:rFonts w:cs="Arial"/>
          <w:lang w:val="nl-NL"/>
        </w:rPr>
        <w:t>. Dat is</w:t>
      </w:r>
      <w:r w:rsidR="00326D32" w:rsidRPr="00102EB2">
        <w:rPr>
          <w:rFonts w:cs="Arial"/>
          <w:lang w:val="nl-NL"/>
        </w:rPr>
        <w:t xml:space="preserve"> essentieel voor de drinkwaterhygiëne. Het </w:t>
      </w:r>
      <w:r w:rsidR="00A02F24">
        <w:rPr>
          <w:rFonts w:cs="Arial"/>
          <w:lang w:val="nl-NL"/>
        </w:rPr>
        <w:t xml:space="preserve">systeem </w:t>
      </w:r>
      <w:r w:rsidR="00326D32" w:rsidRPr="00102EB2">
        <w:rPr>
          <w:rFonts w:cs="Arial"/>
          <w:lang w:val="nl-NL"/>
        </w:rPr>
        <w:t>biedt operators ook belangrijke informatie over andere operationele para</w:t>
      </w:r>
      <w:r w:rsidR="00326D32" w:rsidRPr="00102EB2">
        <w:rPr>
          <w:rFonts w:cs="Arial"/>
          <w:lang w:val="nl-NL"/>
        </w:rPr>
        <w:lastRenderedPageBreak/>
        <w:t xml:space="preserve">meters zoals frequentie en duur van gebruik, sensorbereik, waterlooptijd en nalooptijd of foutmeldingen. Hierdoor kunnen aanpassingen ter optimalisatie van de exploitatie van een waterleidingnetwerk worden </w:t>
      </w:r>
      <w:r w:rsidR="00F5041D" w:rsidRPr="00102EB2">
        <w:rPr>
          <w:rFonts w:cs="Arial"/>
          <w:lang w:val="nl-NL"/>
        </w:rPr>
        <w:t>uitgevoerd om zo</w:t>
      </w:r>
      <w:r w:rsidR="00326D32" w:rsidRPr="00102EB2">
        <w:rPr>
          <w:rFonts w:cs="Arial"/>
          <w:lang w:val="nl-NL"/>
        </w:rPr>
        <w:t xml:space="preserve"> de veiligheid te waarborgen, het gebruikerscomfort te verhogen en de mogelijkheid te bieden om water en energie te besparen. Op deze manier kan vaak een aanzienlijke meerwaarde worden gegenereerd voor de exploitatie van een vastgoed.</w:t>
      </w:r>
      <w:r w:rsidR="002D281A" w:rsidRPr="00102EB2">
        <w:rPr>
          <w:rFonts w:cs="Arial"/>
          <w:lang w:val="nl-NL"/>
        </w:rPr>
        <w:t xml:space="preserve"> </w:t>
      </w:r>
    </w:p>
    <w:p w14:paraId="1D7CD9E5" w14:textId="3085FD85" w:rsidR="00F5041D" w:rsidRPr="00102EB2" w:rsidRDefault="00F5041D" w:rsidP="00102EB2">
      <w:pPr>
        <w:pStyle w:val="Plattetekst2"/>
        <w:tabs>
          <w:tab w:val="left" w:pos="0"/>
        </w:tabs>
        <w:spacing w:after="0" w:line="240" w:lineRule="auto"/>
        <w:rPr>
          <w:rFonts w:cs="Arial"/>
          <w:bCs/>
          <w:lang w:val="nl-NL"/>
        </w:rPr>
      </w:pPr>
      <w:r w:rsidRPr="00102EB2">
        <w:rPr>
          <w:rFonts w:cs="Arial"/>
          <w:bCs/>
          <w:lang w:val="nl-NL"/>
        </w:rPr>
        <w:t>Andere voordelen van het watermanagementsysteem SWS van Schell zijn onder ander de lekpreventie-kranen die de watertoevoer van het hele gebouw of delen ervan afsluiten. Dit zorgt er bijvoorbeeld voor dat de watertoevoer 's nachts wordt afgesloten als er niemand aanwezig is, zodat er bij een leidingbreuk geen grote schade kan ontstaan.</w:t>
      </w:r>
    </w:p>
    <w:p w14:paraId="68E35EDD" w14:textId="65F989F2" w:rsidR="00961081" w:rsidRDefault="00BB56BF" w:rsidP="00102EB2">
      <w:pPr>
        <w:pStyle w:val="Plattetekst2"/>
        <w:tabs>
          <w:tab w:val="left" w:pos="0"/>
        </w:tabs>
        <w:spacing w:after="0" w:line="240" w:lineRule="auto"/>
        <w:rPr>
          <w:rFonts w:cs="Arial"/>
          <w:lang w:val="nl-NL"/>
        </w:rPr>
      </w:pPr>
      <w:r w:rsidRPr="00102EB2">
        <w:rPr>
          <w:rFonts w:cs="Arial"/>
          <w:lang w:val="nl-NL"/>
        </w:rPr>
        <w:br/>
      </w:r>
      <w:r w:rsidR="00F319E7" w:rsidRPr="00102EB2">
        <w:rPr>
          <w:rFonts w:cs="Arial"/>
          <w:b/>
          <w:bCs/>
          <w:spacing w:val="8"/>
          <w:lang w:val="nl-NL"/>
        </w:rPr>
        <w:t>SMART.SWS</w:t>
      </w:r>
      <w:r w:rsidR="00A02F24" w:rsidRPr="00102EB2">
        <w:rPr>
          <w:rFonts w:cs="Arial"/>
          <w:lang w:val="nl-NL"/>
        </w:rPr>
        <w:t xml:space="preserve"> </w:t>
      </w:r>
      <w:r w:rsidRPr="00102EB2">
        <w:rPr>
          <w:rFonts w:cs="Arial"/>
          <w:lang w:val="nl-NL"/>
        </w:rPr>
        <w:br/>
      </w:r>
      <w:bookmarkEnd w:id="0"/>
      <w:r w:rsidR="00F319E7" w:rsidRPr="00102EB2">
        <w:rPr>
          <w:rFonts w:cs="Arial"/>
          <w:lang w:val="nl-NL"/>
        </w:rPr>
        <w:t xml:space="preserve">Bijzonder praktisch, efficiënt en voordelig is de speciale SWS-toegang op afstand. Hierdoor kunnen altijd en overal gegevens van objecten, individuele gebouwen en sanitaire ruimtes, tot aan elk afzonderlijk aangesloten </w:t>
      </w:r>
      <w:r w:rsidR="00252A37">
        <w:rPr>
          <w:rFonts w:cs="Arial"/>
          <w:lang w:val="nl-NL"/>
        </w:rPr>
        <w:t>kraan</w:t>
      </w:r>
      <w:r w:rsidR="00F319E7" w:rsidRPr="00102EB2">
        <w:rPr>
          <w:rFonts w:cs="Arial"/>
          <w:lang w:val="nl-NL"/>
        </w:rPr>
        <w:t xml:space="preserve"> worden gemonitord. Dat helpt om in veel situaties de juiste beslissingen te nemen. Met SMART.SWS, de cloudservice van Schell, kunnen operators, facility managers en specialisten op elk moment en overal ter wereld met internettoegang de actuele gegevens opvragen en instellingen doorvoeren.</w:t>
      </w:r>
    </w:p>
    <w:p w14:paraId="066D20E5" w14:textId="77777777" w:rsidR="007940C4" w:rsidRPr="00340F4D" w:rsidRDefault="007940C4" w:rsidP="007940C4">
      <w:pPr>
        <w:pStyle w:val="EinfAbs"/>
        <w:tabs>
          <w:tab w:val="left" w:pos="200"/>
        </w:tabs>
        <w:spacing w:line="240" w:lineRule="auto"/>
        <w:rPr>
          <w:noProof/>
          <w:lang w:val="nl-NL"/>
        </w:rPr>
      </w:pPr>
    </w:p>
    <w:p w14:paraId="23939502" w14:textId="77777777" w:rsidR="007940C4" w:rsidRPr="00102EB2" w:rsidRDefault="007940C4" w:rsidP="007940C4">
      <w:pPr>
        <w:spacing w:line="240" w:lineRule="auto"/>
        <w:ind w:right="-141"/>
        <w:rPr>
          <w:b/>
        </w:rPr>
      </w:pPr>
      <w:r w:rsidRPr="00102EB2">
        <w:rPr>
          <w:b/>
          <w:noProof/>
        </w:rPr>
        <w:drawing>
          <wp:inline distT="0" distB="0" distL="0" distR="0" wp14:anchorId="1CAEB743" wp14:editId="75B93BCF">
            <wp:extent cx="4773931" cy="3419475"/>
            <wp:effectExtent l="0" t="0" r="7620" b="0"/>
            <wp:docPr id="3" name="Grafik 3" descr="Afbeelding met tekst, binnen, verschillend,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fbeelding met tekst, binnen, verschillend, plank&#10;&#10;Automatisch gegenereerde beschrijving"/>
                    <pic:cNvPicPr/>
                  </pic:nvPicPr>
                  <pic:blipFill>
                    <a:blip r:embed="rId8"/>
                    <a:stretch>
                      <a:fillRect/>
                    </a:stretch>
                  </pic:blipFill>
                  <pic:spPr>
                    <a:xfrm>
                      <a:off x="0" y="0"/>
                      <a:ext cx="4795847" cy="3435173"/>
                    </a:xfrm>
                    <a:prstGeom prst="rect">
                      <a:avLst/>
                    </a:prstGeom>
                  </pic:spPr>
                </pic:pic>
              </a:graphicData>
            </a:graphic>
          </wp:inline>
        </w:drawing>
      </w:r>
    </w:p>
    <w:p w14:paraId="706BA2FC" w14:textId="77777777" w:rsidR="007940C4" w:rsidRPr="007940C4" w:rsidRDefault="007940C4" w:rsidP="007940C4">
      <w:pPr>
        <w:spacing w:line="240" w:lineRule="auto"/>
        <w:ind w:right="-141"/>
        <w:rPr>
          <w:b/>
          <w:lang w:val="nl-NL"/>
        </w:rPr>
      </w:pPr>
    </w:p>
    <w:p w14:paraId="6C58908F" w14:textId="77777777" w:rsidR="007940C4" w:rsidRPr="00102EB2" w:rsidRDefault="007940C4" w:rsidP="007940C4">
      <w:pPr>
        <w:spacing w:line="240" w:lineRule="auto"/>
        <w:ind w:right="-141"/>
        <w:rPr>
          <w:lang w:val="en-US"/>
        </w:rPr>
      </w:pPr>
      <w:r w:rsidRPr="00102EB2">
        <w:rPr>
          <w:b/>
          <w:lang w:val="en-US"/>
        </w:rPr>
        <w:t xml:space="preserve">Afbeelding: </w:t>
      </w:r>
      <w:r w:rsidRPr="00102EB2">
        <w:rPr>
          <w:lang w:val="en-US"/>
        </w:rPr>
        <w:t xml:space="preserve">SCHELL GmbH &amp; Co. KG </w:t>
      </w:r>
    </w:p>
    <w:p w14:paraId="47785CAF" w14:textId="77777777" w:rsidR="007940C4" w:rsidRPr="00340F4D" w:rsidRDefault="007940C4" w:rsidP="00102EB2">
      <w:pPr>
        <w:pStyle w:val="Plattetekst2"/>
        <w:tabs>
          <w:tab w:val="left" w:pos="0"/>
        </w:tabs>
        <w:spacing w:after="0" w:line="240" w:lineRule="auto"/>
        <w:rPr>
          <w:rFonts w:cs="Arial"/>
          <w:bCs/>
          <w:lang w:val="en-US"/>
        </w:rPr>
      </w:pPr>
    </w:p>
    <w:p w14:paraId="14B4093A" w14:textId="1EE2BBD9" w:rsidR="0089679A" w:rsidRPr="00340F4D" w:rsidRDefault="00F319E7" w:rsidP="00102EB2">
      <w:pPr>
        <w:spacing w:line="240" w:lineRule="auto"/>
        <w:rPr>
          <w:rFonts w:cs="Arial"/>
          <w:b/>
          <w:lang w:val="en-US"/>
        </w:rPr>
      </w:pPr>
      <w:r w:rsidRPr="00340F4D">
        <w:rPr>
          <w:rFonts w:cs="Arial"/>
          <w:b/>
          <w:lang w:val="en-US"/>
        </w:rPr>
        <w:lastRenderedPageBreak/>
        <w:t>_____________________________________________________</w:t>
      </w:r>
    </w:p>
    <w:p w14:paraId="02FD2367" w14:textId="77777777" w:rsidR="00F319E7" w:rsidRPr="00340F4D" w:rsidRDefault="00F319E7" w:rsidP="00102EB2">
      <w:pPr>
        <w:spacing w:line="240" w:lineRule="auto"/>
        <w:rPr>
          <w:rFonts w:cs="Arial"/>
          <w:b/>
          <w:lang w:val="en-US"/>
        </w:rPr>
      </w:pPr>
    </w:p>
    <w:p w14:paraId="4443DEB0" w14:textId="77777777" w:rsidR="00F319E7" w:rsidRPr="00102EB2" w:rsidRDefault="00F319E7" w:rsidP="00102EB2">
      <w:pPr>
        <w:spacing w:line="240" w:lineRule="auto"/>
        <w:rPr>
          <w:rFonts w:cs="Arial"/>
          <w:lang w:val="nl-NL"/>
        </w:rPr>
      </w:pPr>
      <w:r w:rsidRPr="00102EB2">
        <w:rPr>
          <w:rFonts w:cs="Arial"/>
          <w:b/>
          <w:lang w:val="nl-NL"/>
        </w:rPr>
        <w:t>Noot voor de redactie:</w:t>
      </w:r>
      <w:r w:rsidRPr="00102EB2">
        <w:rPr>
          <w:rFonts w:cs="Arial"/>
          <w:lang w:val="nl-NL"/>
        </w:rPr>
        <w:t xml:space="preserve"> voor meer informatie over de Schell-producten kunt u contact opnemen met Hamers &amp; Kesber, telefoon: 035-6566888 of per e-mail: </w:t>
      </w:r>
      <w:hyperlink r:id="rId9" w:history="1">
        <w:r w:rsidRPr="00102EB2">
          <w:rPr>
            <w:rStyle w:val="Hyperlink"/>
            <w:rFonts w:cs="Arial"/>
            <w:lang w:val="nl-NL"/>
          </w:rPr>
          <w:t>info@hamersenkesber.nl</w:t>
        </w:r>
      </w:hyperlink>
      <w:r w:rsidRPr="00102EB2">
        <w:rPr>
          <w:rFonts w:cs="Arial"/>
          <w:lang w:val="nl-NL"/>
        </w:rPr>
        <w:t>.</w:t>
      </w:r>
    </w:p>
    <w:p w14:paraId="7AC2EF96" w14:textId="5743D3BF" w:rsidR="00F319E7" w:rsidRPr="00102EB2" w:rsidRDefault="00F319E7" w:rsidP="00102EB2">
      <w:pPr>
        <w:spacing w:line="240" w:lineRule="auto"/>
        <w:rPr>
          <w:rFonts w:cs="Arial"/>
          <w:lang w:val="nl-NL"/>
        </w:rPr>
      </w:pPr>
      <w:r w:rsidRPr="00102EB2">
        <w:rPr>
          <w:rFonts w:cs="Arial"/>
          <w:b/>
          <w:lang w:val="nl-NL"/>
        </w:rPr>
        <w:t>Nederlands perscontact:</w:t>
      </w:r>
      <w:r w:rsidRPr="00102EB2">
        <w:rPr>
          <w:rFonts w:cs="Arial"/>
          <w:lang w:val="nl-NL"/>
        </w:rPr>
        <w:t xml:space="preserve"> Theo Snijders van Wisse Kommunikatie: telefoon: 026-4431523 of per e-mail: theo.snijders@wisse-worldcom.nl.</w:t>
      </w:r>
    </w:p>
    <w:p w14:paraId="236E42AF" w14:textId="77777777" w:rsidR="00F319E7" w:rsidRPr="00102EB2" w:rsidRDefault="00F319E7" w:rsidP="00102EB2">
      <w:pPr>
        <w:spacing w:line="240" w:lineRule="auto"/>
        <w:rPr>
          <w:rFonts w:cs="Arial"/>
          <w:lang w:val="nl-NL"/>
        </w:rPr>
      </w:pPr>
    </w:p>
    <w:p w14:paraId="5800EA58" w14:textId="77777777" w:rsidR="00F319E7" w:rsidRPr="00102EB2" w:rsidRDefault="00F319E7" w:rsidP="00102EB2">
      <w:pPr>
        <w:spacing w:line="240" w:lineRule="auto"/>
        <w:rPr>
          <w:rFonts w:cs="Arial"/>
          <w:b/>
          <w:lang w:val="en-US"/>
        </w:rPr>
      </w:pPr>
      <w:r w:rsidRPr="00102EB2">
        <w:rPr>
          <w:rFonts w:cs="Arial"/>
          <w:b/>
          <w:lang w:val="en-US"/>
        </w:rPr>
        <w:t>Over Schell</w:t>
      </w:r>
    </w:p>
    <w:p w14:paraId="362B29B5" w14:textId="77777777" w:rsidR="00F319E7" w:rsidRPr="00102EB2" w:rsidRDefault="00F319E7" w:rsidP="00102EB2">
      <w:pPr>
        <w:spacing w:line="240" w:lineRule="auto"/>
        <w:rPr>
          <w:rFonts w:cs="Arial"/>
          <w:lang w:val="nl-NL"/>
        </w:rPr>
      </w:pPr>
      <w:r w:rsidRPr="00102EB2">
        <w:rPr>
          <w:rFonts w:cs="Arial"/>
          <w:lang w:val="en-US"/>
        </w:rPr>
        <w:t xml:space="preserve">Schell GmbH &amp; Co. </w:t>
      </w:r>
      <w:r w:rsidRPr="00102EB2">
        <w:rPr>
          <w:rFonts w:cs="Arial"/>
          <w:lang w:val="nl-NL"/>
        </w:rPr>
        <w:t>KG Armaturentechnologie is gevestigd in het Duitse Olpe. Het bedrijf begon in 1932 met de productie van kranen. Tegenwoordig bestaat het assortiment van Schell uit wastafelkranen, douchekranen, wc-spoelkranen, urinoirspoelsystemen, montagemodules, dienstkranen, hoekregelkranen en verwarmingskranen. Het bedrijf heeft wereldwijd ongeveer 450 medewerkers in dienst. Inmiddels heeft Schell vijf dochterondernemingen in België, Polen, Hongarije en India. Schell is lid van het Europese verband van de kraanindustrie, EUnited Valves. Om te garanderen dat de naam Schell synoniem is met kwaliteit worden de producten en processen voortdurend gecontroleerd en beschikken ze over alle vereiste kwaliteits- en veiligheidscertificaten. Het kwaliteitsmanagementsysteem van Schell is gecertificeerd volgens DIN EN ISO 9001:2008. De Schell-producten worden uitsluitend geleverd via de vakhandel. Agent voor Nederland is de firma Hamers &amp; Kesber in Huizen.</w:t>
      </w:r>
    </w:p>
    <w:p w14:paraId="18C5F236" w14:textId="77777777" w:rsidR="00113B84" w:rsidRPr="00340F4D" w:rsidRDefault="00113B84" w:rsidP="00102EB2">
      <w:pPr>
        <w:spacing w:line="240" w:lineRule="auto"/>
        <w:ind w:right="-141"/>
        <w:rPr>
          <w:lang w:val="nl-NL"/>
        </w:rPr>
      </w:pPr>
      <w:bookmarkStart w:id="1" w:name="_Hlk86832580"/>
    </w:p>
    <w:p w14:paraId="7CA7941C" w14:textId="77777777" w:rsidR="00113B84" w:rsidRPr="00340F4D" w:rsidRDefault="00113B84" w:rsidP="00102EB2">
      <w:pPr>
        <w:spacing w:line="240" w:lineRule="auto"/>
        <w:ind w:right="-141"/>
        <w:rPr>
          <w:highlight w:val="yellow"/>
          <w:lang w:val="nl-NL"/>
        </w:rPr>
      </w:pPr>
    </w:p>
    <w:bookmarkEnd w:id="1"/>
    <w:p w14:paraId="49190CC1" w14:textId="064BDEFD" w:rsidR="00AF1501" w:rsidRPr="00340F4D" w:rsidRDefault="004B5544" w:rsidP="00102EB2">
      <w:pPr>
        <w:spacing w:line="240" w:lineRule="auto"/>
        <w:ind w:right="-141"/>
        <w:rPr>
          <w:rFonts w:cs="Arial"/>
          <w:lang w:val="nl-NL"/>
        </w:rPr>
      </w:pPr>
      <w:r w:rsidRPr="00340F4D">
        <w:rPr>
          <w:lang w:val="nl-NL"/>
        </w:rPr>
        <w:t xml:space="preserve"> </w:t>
      </w:r>
    </w:p>
    <w:p w14:paraId="5BA32014" w14:textId="610B2553" w:rsidR="00AF1501" w:rsidRPr="00340F4D" w:rsidRDefault="00AF1501" w:rsidP="00102EB2">
      <w:pPr>
        <w:spacing w:line="240" w:lineRule="auto"/>
        <w:ind w:right="-141"/>
        <w:rPr>
          <w:lang w:val="nl-NL"/>
        </w:rPr>
      </w:pPr>
    </w:p>
    <w:sectPr w:rsidR="00AF1501" w:rsidRPr="00340F4D" w:rsidSect="009219DE">
      <w:headerReference w:type="default" r:id="rId10"/>
      <w:footerReference w:type="default" r:id="rId11"/>
      <w:pgSz w:w="11906" w:h="16838"/>
      <w:pgMar w:top="1977" w:right="1558" w:bottom="851" w:left="1417" w:header="170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83F08" w14:textId="77777777" w:rsidR="00720A33" w:rsidRDefault="00720A33">
      <w:r>
        <w:separator/>
      </w:r>
    </w:p>
  </w:endnote>
  <w:endnote w:type="continuationSeparator" w:id="0">
    <w:p w14:paraId="05DC8EAB" w14:textId="77777777" w:rsidR="00720A33" w:rsidRDefault="0072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Interstate"/>
    <w:panose1 w:val="00000000000000000000"/>
    <w:charset w:val="00"/>
    <w:family w:val="swiss"/>
    <w:notTrueType/>
    <w:pitch w:val="default"/>
    <w:sig w:usb0="00000003" w:usb1="00000000" w:usb2="00000000" w:usb3="00000000" w:csb0="00000001" w:csb1="00000000"/>
  </w:font>
  <w:font w:name="Minion Pro">
    <w:altName w:val="Cambria"/>
    <w:charset w:val="00"/>
    <w:family w:val="roman"/>
    <w:pitch w:val="variable"/>
    <w:sig w:usb0="60000287" w:usb1="00000001" w:usb2="00000000" w:usb3="00000000" w:csb0="0000019F" w:csb1="00000000"/>
  </w:font>
  <w:font w:name="PULFE X+ Interstate">
    <w:altName w:val="Interstate"/>
    <w:panose1 w:val="00000000000000000000"/>
    <w:charset w:val="00"/>
    <w:family w:val="swiss"/>
    <w:notTrueType/>
    <w:pitch w:val="default"/>
    <w:sig w:usb0="00000003" w:usb1="00000000" w:usb2="00000000" w:usb3="00000000" w:csb0="00000001" w:csb1="00000000"/>
  </w:font>
  <w:font w:name="BCKKQ Z+ Interstate">
    <w:altName w:val="Interstat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4038" w14:textId="731742E9" w:rsidR="006231D2" w:rsidRDefault="006231D2">
    <w:pPr>
      <w:pStyle w:val="Voettekst"/>
      <w:rPr>
        <w:rFonts w:cs="Arial"/>
      </w:rPr>
    </w:pPr>
  </w:p>
  <w:p w14:paraId="46B663E2" w14:textId="5E6EE7C4" w:rsidR="005C0F46" w:rsidRDefault="005C0F46">
    <w:pPr>
      <w:pStyle w:val="Voettekst"/>
      <w:rPr>
        <w:rFonts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F101B" w14:textId="77777777" w:rsidR="00720A33" w:rsidRDefault="00720A33">
      <w:r>
        <w:separator/>
      </w:r>
    </w:p>
  </w:footnote>
  <w:footnote w:type="continuationSeparator" w:id="0">
    <w:p w14:paraId="16DF6BA0" w14:textId="77777777" w:rsidR="00720A33" w:rsidRDefault="00720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7D54" w14:textId="6877064D" w:rsidR="006231D2" w:rsidRDefault="00BF0C33" w:rsidP="009219DE">
    <w:pPr>
      <w:pStyle w:val="Koptekst"/>
      <w:spacing w:line="240" w:lineRule="auto"/>
      <w:rPr>
        <w:rFonts w:cs="Arial"/>
      </w:rPr>
    </w:pPr>
    <w:r>
      <w:rPr>
        <w:noProof/>
      </w:rPr>
      <w:drawing>
        <wp:anchor distT="0" distB="0" distL="114300" distR="114300" simplePos="0" relativeHeight="251658240" behindDoc="1" locked="0" layoutInCell="1" allowOverlap="1" wp14:anchorId="796D7358" wp14:editId="2B57F3FA">
          <wp:simplePos x="0" y="0"/>
          <wp:positionH relativeFrom="margin">
            <wp:align>right</wp:align>
          </wp:positionH>
          <wp:positionV relativeFrom="paragraph">
            <wp:posOffset>-516890</wp:posOffset>
          </wp:positionV>
          <wp:extent cx="2156460" cy="434975"/>
          <wp:effectExtent l="0" t="0" r="0" b="3175"/>
          <wp:wrapTight wrapText="bothSides">
            <wp:wrapPolygon edited="0">
              <wp:start x="0" y="0"/>
              <wp:lineTo x="0" y="20812"/>
              <wp:lineTo x="21371" y="20812"/>
              <wp:lineTo x="21371" y="0"/>
              <wp:lineTo x="0" y="0"/>
            </wp:wrapPolygon>
          </wp:wrapTight>
          <wp:docPr id="28"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F453" w14:textId="77777777" w:rsidR="006231D2" w:rsidRDefault="006231D2">
    <w:pPr>
      <w:pStyle w:val="Koptekst"/>
      <w:spacing w:line="240" w:lineRule="auto"/>
      <w:rPr>
        <w:rFonts w:cs="Arial"/>
      </w:rPr>
    </w:pPr>
  </w:p>
  <w:p w14:paraId="2A931B40" w14:textId="77777777" w:rsidR="006231D2" w:rsidRDefault="006231D2">
    <w:pPr>
      <w:pStyle w:val="Koptekst"/>
      <w:spacing w:line="240" w:lineRule="auto"/>
      <w:rPr>
        <w:rFonts w:cs="Arial"/>
      </w:rPr>
    </w:pPr>
  </w:p>
  <w:p w14:paraId="16EB148E" w14:textId="77777777" w:rsidR="009219DE" w:rsidRDefault="009219DE">
    <w:pPr>
      <w:pStyle w:val="Koptekst"/>
      <w:spacing w:line="240" w:lineRule="auto"/>
      <w:rPr>
        <w:rFonts w:cs="Arial"/>
      </w:rPr>
    </w:pPr>
  </w:p>
  <w:p w14:paraId="7DA93052" w14:textId="77777777" w:rsidR="009219DE" w:rsidRDefault="009219DE">
    <w:pPr>
      <w:pStyle w:val="Koptekst"/>
      <w:spacing w:line="240" w:lineRule="auto"/>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BA1E71"/>
    <w:multiLevelType w:val="hybridMultilevel"/>
    <w:tmpl w:val="9EB05258"/>
    <w:lvl w:ilvl="0" w:tplc="5248057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00282632">
    <w:abstractNumId w:val="2"/>
  </w:num>
  <w:num w:numId="2" w16cid:durableId="403844642">
    <w:abstractNumId w:val="1"/>
  </w:num>
  <w:num w:numId="3" w16cid:durableId="1979139000">
    <w:abstractNumId w:val="6"/>
  </w:num>
  <w:num w:numId="4" w16cid:durableId="224264711">
    <w:abstractNumId w:val="3"/>
  </w:num>
  <w:num w:numId="5" w16cid:durableId="2053917423">
    <w:abstractNumId w:val="5"/>
  </w:num>
  <w:num w:numId="6" w16cid:durableId="1905410058">
    <w:abstractNumId w:val="0"/>
  </w:num>
  <w:num w:numId="7" w16cid:durableId="18894133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76"/>
    <w:rsid w:val="000009F2"/>
    <w:rsid w:val="00000A83"/>
    <w:rsid w:val="00000ABE"/>
    <w:rsid w:val="00001069"/>
    <w:rsid w:val="00001A36"/>
    <w:rsid w:val="00001A8C"/>
    <w:rsid w:val="00001A92"/>
    <w:rsid w:val="00003F41"/>
    <w:rsid w:val="00004616"/>
    <w:rsid w:val="000064CF"/>
    <w:rsid w:val="00007512"/>
    <w:rsid w:val="0001099A"/>
    <w:rsid w:val="00012184"/>
    <w:rsid w:val="0001332C"/>
    <w:rsid w:val="00014423"/>
    <w:rsid w:val="00015BF6"/>
    <w:rsid w:val="00017895"/>
    <w:rsid w:val="00020E21"/>
    <w:rsid w:val="00021562"/>
    <w:rsid w:val="00022BF6"/>
    <w:rsid w:val="00023B50"/>
    <w:rsid w:val="00023C03"/>
    <w:rsid w:val="0002401E"/>
    <w:rsid w:val="00024E2F"/>
    <w:rsid w:val="000252F0"/>
    <w:rsid w:val="00025C23"/>
    <w:rsid w:val="00026747"/>
    <w:rsid w:val="000277AF"/>
    <w:rsid w:val="00027DEA"/>
    <w:rsid w:val="000304C9"/>
    <w:rsid w:val="000336C9"/>
    <w:rsid w:val="00034919"/>
    <w:rsid w:val="00034F12"/>
    <w:rsid w:val="000358F6"/>
    <w:rsid w:val="00037EE5"/>
    <w:rsid w:val="00042821"/>
    <w:rsid w:val="000439FC"/>
    <w:rsid w:val="0004561E"/>
    <w:rsid w:val="00047B8F"/>
    <w:rsid w:val="00051292"/>
    <w:rsid w:val="00051622"/>
    <w:rsid w:val="00051F8D"/>
    <w:rsid w:val="00053BA6"/>
    <w:rsid w:val="00054A46"/>
    <w:rsid w:val="00054FFA"/>
    <w:rsid w:val="00056175"/>
    <w:rsid w:val="00056787"/>
    <w:rsid w:val="000569D2"/>
    <w:rsid w:val="00056CEE"/>
    <w:rsid w:val="0005778B"/>
    <w:rsid w:val="00061215"/>
    <w:rsid w:val="000617C5"/>
    <w:rsid w:val="0006187A"/>
    <w:rsid w:val="0006487F"/>
    <w:rsid w:val="00065993"/>
    <w:rsid w:val="000712E0"/>
    <w:rsid w:val="00071442"/>
    <w:rsid w:val="000715C9"/>
    <w:rsid w:val="0007413A"/>
    <w:rsid w:val="0007460F"/>
    <w:rsid w:val="00075716"/>
    <w:rsid w:val="0007682F"/>
    <w:rsid w:val="000774DC"/>
    <w:rsid w:val="000807D4"/>
    <w:rsid w:val="0008260E"/>
    <w:rsid w:val="00082985"/>
    <w:rsid w:val="00082F64"/>
    <w:rsid w:val="00083549"/>
    <w:rsid w:val="00084768"/>
    <w:rsid w:val="00086B91"/>
    <w:rsid w:val="00087046"/>
    <w:rsid w:val="000875E2"/>
    <w:rsid w:val="0009370E"/>
    <w:rsid w:val="000942BE"/>
    <w:rsid w:val="0009658B"/>
    <w:rsid w:val="00097185"/>
    <w:rsid w:val="000A2ECE"/>
    <w:rsid w:val="000A3CEE"/>
    <w:rsid w:val="000A5F38"/>
    <w:rsid w:val="000A640B"/>
    <w:rsid w:val="000B1DA5"/>
    <w:rsid w:val="000B4BF8"/>
    <w:rsid w:val="000B5DCC"/>
    <w:rsid w:val="000B60C0"/>
    <w:rsid w:val="000B674E"/>
    <w:rsid w:val="000B6B57"/>
    <w:rsid w:val="000B6E00"/>
    <w:rsid w:val="000B7DE4"/>
    <w:rsid w:val="000C0C73"/>
    <w:rsid w:val="000C1D78"/>
    <w:rsid w:val="000C3029"/>
    <w:rsid w:val="000C365C"/>
    <w:rsid w:val="000D00D7"/>
    <w:rsid w:val="000D071E"/>
    <w:rsid w:val="000D1870"/>
    <w:rsid w:val="000D2EB2"/>
    <w:rsid w:val="000D3D9F"/>
    <w:rsid w:val="000D4063"/>
    <w:rsid w:val="000D46A3"/>
    <w:rsid w:val="000D5A52"/>
    <w:rsid w:val="000D77D0"/>
    <w:rsid w:val="000E26C3"/>
    <w:rsid w:val="000E3DE7"/>
    <w:rsid w:val="000E4981"/>
    <w:rsid w:val="000E5789"/>
    <w:rsid w:val="000F0C79"/>
    <w:rsid w:val="000F1B59"/>
    <w:rsid w:val="000F2144"/>
    <w:rsid w:val="000F68B6"/>
    <w:rsid w:val="000F7CA3"/>
    <w:rsid w:val="00101E1F"/>
    <w:rsid w:val="00102EB2"/>
    <w:rsid w:val="001035D2"/>
    <w:rsid w:val="0010532C"/>
    <w:rsid w:val="00106454"/>
    <w:rsid w:val="00106BEE"/>
    <w:rsid w:val="00111F6B"/>
    <w:rsid w:val="00113B84"/>
    <w:rsid w:val="00113EA1"/>
    <w:rsid w:val="00114886"/>
    <w:rsid w:val="0011683A"/>
    <w:rsid w:val="001169D1"/>
    <w:rsid w:val="001208C8"/>
    <w:rsid w:val="00121EEE"/>
    <w:rsid w:val="00122BD7"/>
    <w:rsid w:val="00125331"/>
    <w:rsid w:val="001260B2"/>
    <w:rsid w:val="00127347"/>
    <w:rsid w:val="00127A95"/>
    <w:rsid w:val="001307B6"/>
    <w:rsid w:val="001313A2"/>
    <w:rsid w:val="001315A2"/>
    <w:rsid w:val="00132589"/>
    <w:rsid w:val="00134886"/>
    <w:rsid w:val="0013600E"/>
    <w:rsid w:val="00136755"/>
    <w:rsid w:val="001404FA"/>
    <w:rsid w:val="001412A7"/>
    <w:rsid w:val="00141A3D"/>
    <w:rsid w:val="00141CCE"/>
    <w:rsid w:val="0014558F"/>
    <w:rsid w:val="00147664"/>
    <w:rsid w:val="00147A78"/>
    <w:rsid w:val="001516B6"/>
    <w:rsid w:val="00152DD7"/>
    <w:rsid w:val="00153DE2"/>
    <w:rsid w:val="001546EE"/>
    <w:rsid w:val="001553D6"/>
    <w:rsid w:val="001556D5"/>
    <w:rsid w:val="0016061A"/>
    <w:rsid w:val="00161AE0"/>
    <w:rsid w:val="00161DB6"/>
    <w:rsid w:val="0016207F"/>
    <w:rsid w:val="001629F2"/>
    <w:rsid w:val="001643F2"/>
    <w:rsid w:val="00173712"/>
    <w:rsid w:val="00173BE0"/>
    <w:rsid w:val="00174B90"/>
    <w:rsid w:val="001756F2"/>
    <w:rsid w:val="00176401"/>
    <w:rsid w:val="00183107"/>
    <w:rsid w:val="0018339D"/>
    <w:rsid w:val="00183B6C"/>
    <w:rsid w:val="001844A1"/>
    <w:rsid w:val="0018591D"/>
    <w:rsid w:val="00186B95"/>
    <w:rsid w:val="0018700E"/>
    <w:rsid w:val="00187D23"/>
    <w:rsid w:val="00190DB1"/>
    <w:rsid w:val="00192B2A"/>
    <w:rsid w:val="00192CD9"/>
    <w:rsid w:val="00194794"/>
    <w:rsid w:val="001965E1"/>
    <w:rsid w:val="001973A2"/>
    <w:rsid w:val="001A0C64"/>
    <w:rsid w:val="001A2510"/>
    <w:rsid w:val="001A2D94"/>
    <w:rsid w:val="001A6527"/>
    <w:rsid w:val="001A6F7E"/>
    <w:rsid w:val="001B0D0C"/>
    <w:rsid w:val="001B1E48"/>
    <w:rsid w:val="001B449D"/>
    <w:rsid w:val="001B50E1"/>
    <w:rsid w:val="001B572F"/>
    <w:rsid w:val="001B6231"/>
    <w:rsid w:val="001B62EF"/>
    <w:rsid w:val="001C0684"/>
    <w:rsid w:val="001C3369"/>
    <w:rsid w:val="001C3A12"/>
    <w:rsid w:val="001C3EA8"/>
    <w:rsid w:val="001C7C18"/>
    <w:rsid w:val="001D10B1"/>
    <w:rsid w:val="001D1429"/>
    <w:rsid w:val="001D21AF"/>
    <w:rsid w:val="001D4A04"/>
    <w:rsid w:val="001D70B2"/>
    <w:rsid w:val="001E18D8"/>
    <w:rsid w:val="001E2A31"/>
    <w:rsid w:val="001E376B"/>
    <w:rsid w:val="001E4DBE"/>
    <w:rsid w:val="001E50DA"/>
    <w:rsid w:val="001E7451"/>
    <w:rsid w:val="001E7C74"/>
    <w:rsid w:val="001F0108"/>
    <w:rsid w:val="001F046C"/>
    <w:rsid w:val="001F09DA"/>
    <w:rsid w:val="001F0CAA"/>
    <w:rsid w:val="001F2D6C"/>
    <w:rsid w:val="001F5059"/>
    <w:rsid w:val="00201315"/>
    <w:rsid w:val="00203358"/>
    <w:rsid w:val="00203B4F"/>
    <w:rsid w:val="00203FA6"/>
    <w:rsid w:val="00207557"/>
    <w:rsid w:val="002119C3"/>
    <w:rsid w:val="00212479"/>
    <w:rsid w:val="00212763"/>
    <w:rsid w:val="00213266"/>
    <w:rsid w:val="00214973"/>
    <w:rsid w:val="00214DA8"/>
    <w:rsid w:val="00215592"/>
    <w:rsid w:val="00220226"/>
    <w:rsid w:val="00220793"/>
    <w:rsid w:val="002209B9"/>
    <w:rsid w:val="00220FE2"/>
    <w:rsid w:val="00222B7A"/>
    <w:rsid w:val="00222D9E"/>
    <w:rsid w:val="00223256"/>
    <w:rsid w:val="00224C72"/>
    <w:rsid w:val="00224E16"/>
    <w:rsid w:val="002265E4"/>
    <w:rsid w:val="00230BFC"/>
    <w:rsid w:val="0023163D"/>
    <w:rsid w:val="0023249A"/>
    <w:rsid w:val="00233668"/>
    <w:rsid w:val="00235675"/>
    <w:rsid w:val="00237F15"/>
    <w:rsid w:val="002451BD"/>
    <w:rsid w:val="00246609"/>
    <w:rsid w:val="0024677A"/>
    <w:rsid w:val="00246C37"/>
    <w:rsid w:val="00252498"/>
    <w:rsid w:val="00252A37"/>
    <w:rsid w:val="002531A3"/>
    <w:rsid w:val="00253535"/>
    <w:rsid w:val="00257989"/>
    <w:rsid w:val="00257FCD"/>
    <w:rsid w:val="00260E0A"/>
    <w:rsid w:val="002613AC"/>
    <w:rsid w:val="00261AB4"/>
    <w:rsid w:val="00261FE5"/>
    <w:rsid w:val="00262B61"/>
    <w:rsid w:val="002634DE"/>
    <w:rsid w:val="00263607"/>
    <w:rsid w:val="00263D76"/>
    <w:rsid w:val="00265028"/>
    <w:rsid w:val="002672BF"/>
    <w:rsid w:val="00267903"/>
    <w:rsid w:val="0027023E"/>
    <w:rsid w:val="0027105B"/>
    <w:rsid w:val="002713B5"/>
    <w:rsid w:val="0027342D"/>
    <w:rsid w:val="00273DAA"/>
    <w:rsid w:val="00273DC1"/>
    <w:rsid w:val="002745A8"/>
    <w:rsid w:val="00274609"/>
    <w:rsid w:val="002746D8"/>
    <w:rsid w:val="0027535E"/>
    <w:rsid w:val="00275CA8"/>
    <w:rsid w:val="00277071"/>
    <w:rsid w:val="00281444"/>
    <w:rsid w:val="0028285D"/>
    <w:rsid w:val="00283C27"/>
    <w:rsid w:val="00286141"/>
    <w:rsid w:val="00287845"/>
    <w:rsid w:val="00290EB0"/>
    <w:rsid w:val="00290FCB"/>
    <w:rsid w:val="002912A9"/>
    <w:rsid w:val="0029307C"/>
    <w:rsid w:val="0029361C"/>
    <w:rsid w:val="00295A5B"/>
    <w:rsid w:val="00297386"/>
    <w:rsid w:val="002A14DF"/>
    <w:rsid w:val="002A1C57"/>
    <w:rsid w:val="002A4DDC"/>
    <w:rsid w:val="002A58F5"/>
    <w:rsid w:val="002B0158"/>
    <w:rsid w:val="002B0BFE"/>
    <w:rsid w:val="002B4B73"/>
    <w:rsid w:val="002B773C"/>
    <w:rsid w:val="002C0709"/>
    <w:rsid w:val="002C1603"/>
    <w:rsid w:val="002C4CD2"/>
    <w:rsid w:val="002D0A76"/>
    <w:rsid w:val="002D12C8"/>
    <w:rsid w:val="002D180B"/>
    <w:rsid w:val="002D1DE2"/>
    <w:rsid w:val="002D281A"/>
    <w:rsid w:val="002D3D7B"/>
    <w:rsid w:val="002D57F6"/>
    <w:rsid w:val="002D62B6"/>
    <w:rsid w:val="002D6478"/>
    <w:rsid w:val="002D649A"/>
    <w:rsid w:val="002D6F29"/>
    <w:rsid w:val="002E1AED"/>
    <w:rsid w:val="002E1F40"/>
    <w:rsid w:val="002E3D4A"/>
    <w:rsid w:val="002E41E2"/>
    <w:rsid w:val="002E4A86"/>
    <w:rsid w:val="002E4C98"/>
    <w:rsid w:val="002E515E"/>
    <w:rsid w:val="002E62B6"/>
    <w:rsid w:val="002E6BDC"/>
    <w:rsid w:val="002E7329"/>
    <w:rsid w:val="002E7A49"/>
    <w:rsid w:val="002F135F"/>
    <w:rsid w:val="002F167B"/>
    <w:rsid w:val="002F18C0"/>
    <w:rsid w:val="002F257E"/>
    <w:rsid w:val="002F2EA0"/>
    <w:rsid w:val="002F4530"/>
    <w:rsid w:val="002F4603"/>
    <w:rsid w:val="003007CB"/>
    <w:rsid w:val="00302068"/>
    <w:rsid w:val="00303150"/>
    <w:rsid w:val="003049C2"/>
    <w:rsid w:val="00307221"/>
    <w:rsid w:val="00310FF0"/>
    <w:rsid w:val="00311155"/>
    <w:rsid w:val="003128F7"/>
    <w:rsid w:val="00313DD5"/>
    <w:rsid w:val="00322839"/>
    <w:rsid w:val="00326D32"/>
    <w:rsid w:val="00330517"/>
    <w:rsid w:val="003312CE"/>
    <w:rsid w:val="00332117"/>
    <w:rsid w:val="0033318B"/>
    <w:rsid w:val="003375EF"/>
    <w:rsid w:val="00340F4D"/>
    <w:rsid w:val="00342DA6"/>
    <w:rsid w:val="00343E07"/>
    <w:rsid w:val="00344B9F"/>
    <w:rsid w:val="0034619C"/>
    <w:rsid w:val="00350321"/>
    <w:rsid w:val="00350780"/>
    <w:rsid w:val="003549ED"/>
    <w:rsid w:val="00357D9D"/>
    <w:rsid w:val="0036089D"/>
    <w:rsid w:val="00361042"/>
    <w:rsid w:val="00364E07"/>
    <w:rsid w:val="00365853"/>
    <w:rsid w:val="00365CF4"/>
    <w:rsid w:val="003661D4"/>
    <w:rsid w:val="0036639F"/>
    <w:rsid w:val="00367E8A"/>
    <w:rsid w:val="00371AB4"/>
    <w:rsid w:val="00372B5B"/>
    <w:rsid w:val="00373B0A"/>
    <w:rsid w:val="003747C3"/>
    <w:rsid w:val="00375C79"/>
    <w:rsid w:val="0037706E"/>
    <w:rsid w:val="00384AE6"/>
    <w:rsid w:val="00386B23"/>
    <w:rsid w:val="003900D8"/>
    <w:rsid w:val="00392B8E"/>
    <w:rsid w:val="003934BB"/>
    <w:rsid w:val="00393AC9"/>
    <w:rsid w:val="00394DA6"/>
    <w:rsid w:val="00395151"/>
    <w:rsid w:val="00396319"/>
    <w:rsid w:val="00396BAD"/>
    <w:rsid w:val="003A0196"/>
    <w:rsid w:val="003A362B"/>
    <w:rsid w:val="003A53AD"/>
    <w:rsid w:val="003A7252"/>
    <w:rsid w:val="003B4E9B"/>
    <w:rsid w:val="003B4F92"/>
    <w:rsid w:val="003B5FA5"/>
    <w:rsid w:val="003B6BFB"/>
    <w:rsid w:val="003B6C4C"/>
    <w:rsid w:val="003C037A"/>
    <w:rsid w:val="003C14FB"/>
    <w:rsid w:val="003C1836"/>
    <w:rsid w:val="003C3E1C"/>
    <w:rsid w:val="003C6E4E"/>
    <w:rsid w:val="003C7029"/>
    <w:rsid w:val="003C7146"/>
    <w:rsid w:val="003C7215"/>
    <w:rsid w:val="003C7BF3"/>
    <w:rsid w:val="003D355F"/>
    <w:rsid w:val="003D4107"/>
    <w:rsid w:val="003D4354"/>
    <w:rsid w:val="003D4511"/>
    <w:rsid w:val="003D479A"/>
    <w:rsid w:val="003D4ECC"/>
    <w:rsid w:val="003D68F8"/>
    <w:rsid w:val="003D6B69"/>
    <w:rsid w:val="003D72F9"/>
    <w:rsid w:val="003D7781"/>
    <w:rsid w:val="003D7BF2"/>
    <w:rsid w:val="003E0411"/>
    <w:rsid w:val="003E0C37"/>
    <w:rsid w:val="003E25D9"/>
    <w:rsid w:val="003E4B78"/>
    <w:rsid w:val="003E4C4C"/>
    <w:rsid w:val="003E521E"/>
    <w:rsid w:val="003E6F21"/>
    <w:rsid w:val="003E7B7F"/>
    <w:rsid w:val="003F1335"/>
    <w:rsid w:val="003F1AD5"/>
    <w:rsid w:val="003F5FCC"/>
    <w:rsid w:val="00402B73"/>
    <w:rsid w:val="004061A4"/>
    <w:rsid w:val="00410D4C"/>
    <w:rsid w:val="00411ACE"/>
    <w:rsid w:val="00412EAC"/>
    <w:rsid w:val="00415F87"/>
    <w:rsid w:val="00417BC1"/>
    <w:rsid w:val="004203B5"/>
    <w:rsid w:val="00420D51"/>
    <w:rsid w:val="004211A3"/>
    <w:rsid w:val="004248B2"/>
    <w:rsid w:val="0042550B"/>
    <w:rsid w:val="00425A6E"/>
    <w:rsid w:val="00425B9C"/>
    <w:rsid w:val="0042677B"/>
    <w:rsid w:val="00427657"/>
    <w:rsid w:val="004277C8"/>
    <w:rsid w:val="004301BB"/>
    <w:rsid w:val="00433674"/>
    <w:rsid w:val="00433991"/>
    <w:rsid w:val="00433B83"/>
    <w:rsid w:val="00435732"/>
    <w:rsid w:val="0043661C"/>
    <w:rsid w:val="0044122C"/>
    <w:rsid w:val="00445FB7"/>
    <w:rsid w:val="0045093E"/>
    <w:rsid w:val="0045214B"/>
    <w:rsid w:val="00454830"/>
    <w:rsid w:val="00454832"/>
    <w:rsid w:val="004604CE"/>
    <w:rsid w:val="00462635"/>
    <w:rsid w:val="0046427E"/>
    <w:rsid w:val="00465666"/>
    <w:rsid w:val="00470241"/>
    <w:rsid w:val="004709B8"/>
    <w:rsid w:val="0047108C"/>
    <w:rsid w:val="0047151E"/>
    <w:rsid w:val="0047280E"/>
    <w:rsid w:val="00472AD9"/>
    <w:rsid w:val="00472C5E"/>
    <w:rsid w:val="0047489C"/>
    <w:rsid w:val="00475A53"/>
    <w:rsid w:val="00476E2E"/>
    <w:rsid w:val="0047756E"/>
    <w:rsid w:val="00477BDC"/>
    <w:rsid w:val="00482081"/>
    <w:rsid w:val="00482FEE"/>
    <w:rsid w:val="004841D7"/>
    <w:rsid w:val="00484675"/>
    <w:rsid w:val="00485965"/>
    <w:rsid w:val="00485E2C"/>
    <w:rsid w:val="00486C60"/>
    <w:rsid w:val="00487BB5"/>
    <w:rsid w:val="00491983"/>
    <w:rsid w:val="00492743"/>
    <w:rsid w:val="0049388A"/>
    <w:rsid w:val="004938FB"/>
    <w:rsid w:val="00494268"/>
    <w:rsid w:val="00494808"/>
    <w:rsid w:val="00495D91"/>
    <w:rsid w:val="0049677C"/>
    <w:rsid w:val="004A042D"/>
    <w:rsid w:val="004A2D41"/>
    <w:rsid w:val="004A3A1C"/>
    <w:rsid w:val="004A56CB"/>
    <w:rsid w:val="004A5F62"/>
    <w:rsid w:val="004B0F5E"/>
    <w:rsid w:val="004B1114"/>
    <w:rsid w:val="004B42F9"/>
    <w:rsid w:val="004B4E5D"/>
    <w:rsid w:val="004B5544"/>
    <w:rsid w:val="004B631D"/>
    <w:rsid w:val="004B6666"/>
    <w:rsid w:val="004C1570"/>
    <w:rsid w:val="004C2EE5"/>
    <w:rsid w:val="004C3108"/>
    <w:rsid w:val="004C3BAE"/>
    <w:rsid w:val="004C6014"/>
    <w:rsid w:val="004D0B3D"/>
    <w:rsid w:val="004D15BB"/>
    <w:rsid w:val="004D171D"/>
    <w:rsid w:val="004D24A9"/>
    <w:rsid w:val="004D3C9D"/>
    <w:rsid w:val="004D58AC"/>
    <w:rsid w:val="004E0027"/>
    <w:rsid w:val="004E102C"/>
    <w:rsid w:val="004E14E5"/>
    <w:rsid w:val="004E251E"/>
    <w:rsid w:val="004E2C96"/>
    <w:rsid w:val="004E2E9E"/>
    <w:rsid w:val="004E30E2"/>
    <w:rsid w:val="004E58B1"/>
    <w:rsid w:val="004E6076"/>
    <w:rsid w:val="004E786F"/>
    <w:rsid w:val="004F2720"/>
    <w:rsid w:val="004F2D30"/>
    <w:rsid w:val="004F53E5"/>
    <w:rsid w:val="004F5436"/>
    <w:rsid w:val="004F5F21"/>
    <w:rsid w:val="004F649B"/>
    <w:rsid w:val="005036A4"/>
    <w:rsid w:val="0050371B"/>
    <w:rsid w:val="005040A1"/>
    <w:rsid w:val="00505200"/>
    <w:rsid w:val="005054CB"/>
    <w:rsid w:val="005063C7"/>
    <w:rsid w:val="00506FD0"/>
    <w:rsid w:val="0050780B"/>
    <w:rsid w:val="0051101E"/>
    <w:rsid w:val="005138AF"/>
    <w:rsid w:val="00516947"/>
    <w:rsid w:val="00520D9A"/>
    <w:rsid w:val="005213BB"/>
    <w:rsid w:val="00523A1C"/>
    <w:rsid w:val="00531D60"/>
    <w:rsid w:val="00531F9A"/>
    <w:rsid w:val="00533947"/>
    <w:rsid w:val="0053751F"/>
    <w:rsid w:val="0054100E"/>
    <w:rsid w:val="00541766"/>
    <w:rsid w:val="00545825"/>
    <w:rsid w:val="00545850"/>
    <w:rsid w:val="00550D4D"/>
    <w:rsid w:val="00551241"/>
    <w:rsid w:val="00552930"/>
    <w:rsid w:val="005549FF"/>
    <w:rsid w:val="005551EC"/>
    <w:rsid w:val="005568B3"/>
    <w:rsid w:val="00560DC4"/>
    <w:rsid w:val="0056366F"/>
    <w:rsid w:val="00563E85"/>
    <w:rsid w:val="00564769"/>
    <w:rsid w:val="005708FB"/>
    <w:rsid w:val="00572540"/>
    <w:rsid w:val="005731C0"/>
    <w:rsid w:val="00575F25"/>
    <w:rsid w:val="00577A15"/>
    <w:rsid w:val="005802AF"/>
    <w:rsid w:val="00580F3F"/>
    <w:rsid w:val="005869B3"/>
    <w:rsid w:val="00591EEB"/>
    <w:rsid w:val="005942B2"/>
    <w:rsid w:val="00594381"/>
    <w:rsid w:val="005944A4"/>
    <w:rsid w:val="0059576D"/>
    <w:rsid w:val="005A0403"/>
    <w:rsid w:val="005A2662"/>
    <w:rsid w:val="005A27E8"/>
    <w:rsid w:val="005A54CE"/>
    <w:rsid w:val="005A5DA6"/>
    <w:rsid w:val="005A6A27"/>
    <w:rsid w:val="005A7601"/>
    <w:rsid w:val="005B010D"/>
    <w:rsid w:val="005B01A0"/>
    <w:rsid w:val="005B0C0A"/>
    <w:rsid w:val="005B2E2A"/>
    <w:rsid w:val="005B2ECA"/>
    <w:rsid w:val="005B42C1"/>
    <w:rsid w:val="005B5A6F"/>
    <w:rsid w:val="005B6115"/>
    <w:rsid w:val="005B7591"/>
    <w:rsid w:val="005C0704"/>
    <w:rsid w:val="005C0C21"/>
    <w:rsid w:val="005C0F46"/>
    <w:rsid w:val="005C1605"/>
    <w:rsid w:val="005C22D7"/>
    <w:rsid w:val="005C353E"/>
    <w:rsid w:val="005C361D"/>
    <w:rsid w:val="005C5C81"/>
    <w:rsid w:val="005D06CF"/>
    <w:rsid w:val="005D0AAA"/>
    <w:rsid w:val="005D126F"/>
    <w:rsid w:val="005D273E"/>
    <w:rsid w:val="005D2D3C"/>
    <w:rsid w:val="005D3421"/>
    <w:rsid w:val="005D40FE"/>
    <w:rsid w:val="005D4733"/>
    <w:rsid w:val="005E11BD"/>
    <w:rsid w:val="005E2190"/>
    <w:rsid w:val="005E27EF"/>
    <w:rsid w:val="005E58A2"/>
    <w:rsid w:val="005E60DE"/>
    <w:rsid w:val="005E62E3"/>
    <w:rsid w:val="005E6C06"/>
    <w:rsid w:val="005E7E76"/>
    <w:rsid w:val="005E7EBE"/>
    <w:rsid w:val="005E7EC8"/>
    <w:rsid w:val="005F029A"/>
    <w:rsid w:val="005F2365"/>
    <w:rsid w:val="005F4FB4"/>
    <w:rsid w:val="005F6398"/>
    <w:rsid w:val="005F66CB"/>
    <w:rsid w:val="005F6F75"/>
    <w:rsid w:val="005F7C24"/>
    <w:rsid w:val="006015BB"/>
    <w:rsid w:val="00601B7A"/>
    <w:rsid w:val="0060483B"/>
    <w:rsid w:val="00605159"/>
    <w:rsid w:val="0060606F"/>
    <w:rsid w:val="006060B4"/>
    <w:rsid w:val="006064DC"/>
    <w:rsid w:val="00610EA3"/>
    <w:rsid w:val="00613855"/>
    <w:rsid w:val="006159B0"/>
    <w:rsid w:val="00616204"/>
    <w:rsid w:val="0061653E"/>
    <w:rsid w:val="0061692E"/>
    <w:rsid w:val="00622ACD"/>
    <w:rsid w:val="006231D2"/>
    <w:rsid w:val="006244E5"/>
    <w:rsid w:val="006247C5"/>
    <w:rsid w:val="00626C84"/>
    <w:rsid w:val="00627901"/>
    <w:rsid w:val="00630FED"/>
    <w:rsid w:val="00631CFA"/>
    <w:rsid w:val="00632A36"/>
    <w:rsid w:val="006333CE"/>
    <w:rsid w:val="006340F4"/>
    <w:rsid w:val="006349C8"/>
    <w:rsid w:val="00635FDD"/>
    <w:rsid w:val="00636105"/>
    <w:rsid w:val="0063650F"/>
    <w:rsid w:val="006411AA"/>
    <w:rsid w:val="00643A20"/>
    <w:rsid w:val="006441D7"/>
    <w:rsid w:val="006443AE"/>
    <w:rsid w:val="00645531"/>
    <w:rsid w:val="00646333"/>
    <w:rsid w:val="00646EF9"/>
    <w:rsid w:val="00651BFA"/>
    <w:rsid w:val="0065257D"/>
    <w:rsid w:val="006531CB"/>
    <w:rsid w:val="00654D13"/>
    <w:rsid w:val="00656866"/>
    <w:rsid w:val="00656F8C"/>
    <w:rsid w:val="006600BE"/>
    <w:rsid w:val="0066054F"/>
    <w:rsid w:val="00660E6E"/>
    <w:rsid w:val="00661B5C"/>
    <w:rsid w:val="00661F17"/>
    <w:rsid w:val="00663AF4"/>
    <w:rsid w:val="006640A8"/>
    <w:rsid w:val="00665226"/>
    <w:rsid w:val="0066525D"/>
    <w:rsid w:val="006663D1"/>
    <w:rsid w:val="0067036F"/>
    <w:rsid w:val="00670E48"/>
    <w:rsid w:val="00671D8B"/>
    <w:rsid w:val="00673CC7"/>
    <w:rsid w:val="00675AC9"/>
    <w:rsid w:val="006760EF"/>
    <w:rsid w:val="0067633E"/>
    <w:rsid w:val="00677059"/>
    <w:rsid w:val="0068086A"/>
    <w:rsid w:val="00680A55"/>
    <w:rsid w:val="00683ECC"/>
    <w:rsid w:val="00684981"/>
    <w:rsid w:val="00685398"/>
    <w:rsid w:val="00686F05"/>
    <w:rsid w:val="00687093"/>
    <w:rsid w:val="00687427"/>
    <w:rsid w:val="0069021F"/>
    <w:rsid w:val="00692496"/>
    <w:rsid w:val="0069274B"/>
    <w:rsid w:val="006943AB"/>
    <w:rsid w:val="00694769"/>
    <w:rsid w:val="0069525B"/>
    <w:rsid w:val="00696C03"/>
    <w:rsid w:val="006A0A46"/>
    <w:rsid w:val="006A1FF8"/>
    <w:rsid w:val="006A341C"/>
    <w:rsid w:val="006A3FEE"/>
    <w:rsid w:val="006A544C"/>
    <w:rsid w:val="006A58EE"/>
    <w:rsid w:val="006A6707"/>
    <w:rsid w:val="006A683D"/>
    <w:rsid w:val="006A7948"/>
    <w:rsid w:val="006B09FE"/>
    <w:rsid w:val="006B14F9"/>
    <w:rsid w:val="006B251D"/>
    <w:rsid w:val="006B3582"/>
    <w:rsid w:val="006B6BC3"/>
    <w:rsid w:val="006B6ED9"/>
    <w:rsid w:val="006C06F9"/>
    <w:rsid w:val="006C4E25"/>
    <w:rsid w:val="006C540D"/>
    <w:rsid w:val="006C64F0"/>
    <w:rsid w:val="006D0E84"/>
    <w:rsid w:val="006D0E8F"/>
    <w:rsid w:val="006D0F0C"/>
    <w:rsid w:val="006D5AC3"/>
    <w:rsid w:val="006D679E"/>
    <w:rsid w:val="006D7B9E"/>
    <w:rsid w:val="006E09BB"/>
    <w:rsid w:val="006E2987"/>
    <w:rsid w:val="006E4302"/>
    <w:rsid w:val="006E6D59"/>
    <w:rsid w:val="006E7600"/>
    <w:rsid w:val="006F0059"/>
    <w:rsid w:val="006F1C29"/>
    <w:rsid w:val="006F2F07"/>
    <w:rsid w:val="006F3563"/>
    <w:rsid w:val="006F474C"/>
    <w:rsid w:val="006F4F60"/>
    <w:rsid w:val="006F6138"/>
    <w:rsid w:val="006F6CE8"/>
    <w:rsid w:val="006F7CD9"/>
    <w:rsid w:val="007019A4"/>
    <w:rsid w:val="0070414C"/>
    <w:rsid w:val="007076EC"/>
    <w:rsid w:val="0071094B"/>
    <w:rsid w:val="00711C3B"/>
    <w:rsid w:val="00711FE5"/>
    <w:rsid w:val="007131D2"/>
    <w:rsid w:val="0071486D"/>
    <w:rsid w:val="00714D3D"/>
    <w:rsid w:val="007208AA"/>
    <w:rsid w:val="00720A33"/>
    <w:rsid w:val="007228D3"/>
    <w:rsid w:val="00724BC0"/>
    <w:rsid w:val="00725303"/>
    <w:rsid w:val="0072544F"/>
    <w:rsid w:val="00725AAB"/>
    <w:rsid w:val="00725E57"/>
    <w:rsid w:val="00730421"/>
    <w:rsid w:val="00732393"/>
    <w:rsid w:val="00732CC4"/>
    <w:rsid w:val="00735DDD"/>
    <w:rsid w:val="00737118"/>
    <w:rsid w:val="00740B1B"/>
    <w:rsid w:val="00742A5E"/>
    <w:rsid w:val="007446A5"/>
    <w:rsid w:val="00747E5B"/>
    <w:rsid w:val="007505C7"/>
    <w:rsid w:val="0075117A"/>
    <w:rsid w:val="007532D1"/>
    <w:rsid w:val="00755825"/>
    <w:rsid w:val="00755F9D"/>
    <w:rsid w:val="00757B0E"/>
    <w:rsid w:val="007605BC"/>
    <w:rsid w:val="00760EFD"/>
    <w:rsid w:val="00761334"/>
    <w:rsid w:val="00761528"/>
    <w:rsid w:val="007622DB"/>
    <w:rsid w:val="00763275"/>
    <w:rsid w:val="00764DDA"/>
    <w:rsid w:val="00765A44"/>
    <w:rsid w:val="00765D07"/>
    <w:rsid w:val="00767247"/>
    <w:rsid w:val="007674C1"/>
    <w:rsid w:val="00771446"/>
    <w:rsid w:val="00771D3A"/>
    <w:rsid w:val="00772637"/>
    <w:rsid w:val="007734B4"/>
    <w:rsid w:val="00775FC5"/>
    <w:rsid w:val="00777CD2"/>
    <w:rsid w:val="00780361"/>
    <w:rsid w:val="007827C1"/>
    <w:rsid w:val="00782F61"/>
    <w:rsid w:val="0078304A"/>
    <w:rsid w:val="00783885"/>
    <w:rsid w:val="0079040F"/>
    <w:rsid w:val="007906BC"/>
    <w:rsid w:val="007940C4"/>
    <w:rsid w:val="00795F4D"/>
    <w:rsid w:val="00797FB9"/>
    <w:rsid w:val="007A3857"/>
    <w:rsid w:val="007A3B93"/>
    <w:rsid w:val="007A42E9"/>
    <w:rsid w:val="007A504F"/>
    <w:rsid w:val="007A5C23"/>
    <w:rsid w:val="007A6EE4"/>
    <w:rsid w:val="007A6F22"/>
    <w:rsid w:val="007A782F"/>
    <w:rsid w:val="007A7BA3"/>
    <w:rsid w:val="007B15C6"/>
    <w:rsid w:val="007B17AB"/>
    <w:rsid w:val="007B2993"/>
    <w:rsid w:val="007B2A3B"/>
    <w:rsid w:val="007B2FF2"/>
    <w:rsid w:val="007B31FB"/>
    <w:rsid w:val="007B47D5"/>
    <w:rsid w:val="007B5219"/>
    <w:rsid w:val="007B58E5"/>
    <w:rsid w:val="007B5F36"/>
    <w:rsid w:val="007C1178"/>
    <w:rsid w:val="007C424C"/>
    <w:rsid w:val="007C42C2"/>
    <w:rsid w:val="007C43A4"/>
    <w:rsid w:val="007C4491"/>
    <w:rsid w:val="007C5B89"/>
    <w:rsid w:val="007C7141"/>
    <w:rsid w:val="007D090D"/>
    <w:rsid w:val="007D2FC7"/>
    <w:rsid w:val="007D40AE"/>
    <w:rsid w:val="007D5232"/>
    <w:rsid w:val="007D57A2"/>
    <w:rsid w:val="007D6449"/>
    <w:rsid w:val="007D7EAC"/>
    <w:rsid w:val="007E0075"/>
    <w:rsid w:val="007E0287"/>
    <w:rsid w:val="007E0F44"/>
    <w:rsid w:val="007E17A2"/>
    <w:rsid w:val="007E186C"/>
    <w:rsid w:val="007E282B"/>
    <w:rsid w:val="007E3318"/>
    <w:rsid w:val="007E3F5B"/>
    <w:rsid w:val="007E4E88"/>
    <w:rsid w:val="007E5923"/>
    <w:rsid w:val="007F186C"/>
    <w:rsid w:val="007F1EFB"/>
    <w:rsid w:val="007F29A2"/>
    <w:rsid w:val="007F3772"/>
    <w:rsid w:val="007F59B7"/>
    <w:rsid w:val="007F5F3F"/>
    <w:rsid w:val="007F62E0"/>
    <w:rsid w:val="007F6F9D"/>
    <w:rsid w:val="00800384"/>
    <w:rsid w:val="00801D25"/>
    <w:rsid w:val="008046B5"/>
    <w:rsid w:val="00806E20"/>
    <w:rsid w:val="00807C7B"/>
    <w:rsid w:val="0081011B"/>
    <w:rsid w:val="008107B1"/>
    <w:rsid w:val="00811C70"/>
    <w:rsid w:val="00811F03"/>
    <w:rsid w:val="008138F1"/>
    <w:rsid w:val="00813B66"/>
    <w:rsid w:val="00813E6C"/>
    <w:rsid w:val="00814A61"/>
    <w:rsid w:val="00815F92"/>
    <w:rsid w:val="00830DF6"/>
    <w:rsid w:val="00832DC1"/>
    <w:rsid w:val="00837863"/>
    <w:rsid w:val="0083788B"/>
    <w:rsid w:val="00841067"/>
    <w:rsid w:val="00842803"/>
    <w:rsid w:val="008448C5"/>
    <w:rsid w:val="008453C8"/>
    <w:rsid w:val="00846241"/>
    <w:rsid w:val="008472E4"/>
    <w:rsid w:val="0084751D"/>
    <w:rsid w:val="0085025E"/>
    <w:rsid w:val="008514C0"/>
    <w:rsid w:val="008537B7"/>
    <w:rsid w:val="008543D0"/>
    <w:rsid w:val="00861377"/>
    <w:rsid w:val="0086280E"/>
    <w:rsid w:val="0087288C"/>
    <w:rsid w:val="008728DE"/>
    <w:rsid w:val="00873A2D"/>
    <w:rsid w:val="00875F0D"/>
    <w:rsid w:val="008814AE"/>
    <w:rsid w:val="00881993"/>
    <w:rsid w:val="00882422"/>
    <w:rsid w:val="00886A26"/>
    <w:rsid w:val="00892E3C"/>
    <w:rsid w:val="008939BA"/>
    <w:rsid w:val="008942FC"/>
    <w:rsid w:val="00894360"/>
    <w:rsid w:val="00895227"/>
    <w:rsid w:val="0089679A"/>
    <w:rsid w:val="008A092B"/>
    <w:rsid w:val="008A2FA8"/>
    <w:rsid w:val="008A3478"/>
    <w:rsid w:val="008A36F6"/>
    <w:rsid w:val="008B06C8"/>
    <w:rsid w:val="008B0AA0"/>
    <w:rsid w:val="008B1C01"/>
    <w:rsid w:val="008B2147"/>
    <w:rsid w:val="008B2658"/>
    <w:rsid w:val="008B67A4"/>
    <w:rsid w:val="008C347A"/>
    <w:rsid w:val="008C7C13"/>
    <w:rsid w:val="008D209C"/>
    <w:rsid w:val="008D2D59"/>
    <w:rsid w:val="008D354E"/>
    <w:rsid w:val="008D45F2"/>
    <w:rsid w:val="008D48F2"/>
    <w:rsid w:val="008D49CF"/>
    <w:rsid w:val="008D4C5A"/>
    <w:rsid w:val="008D540B"/>
    <w:rsid w:val="008D5618"/>
    <w:rsid w:val="008D57AD"/>
    <w:rsid w:val="008D5B81"/>
    <w:rsid w:val="008D631F"/>
    <w:rsid w:val="008D7247"/>
    <w:rsid w:val="008E03EB"/>
    <w:rsid w:val="008E06CE"/>
    <w:rsid w:val="008E1B95"/>
    <w:rsid w:val="008E1D43"/>
    <w:rsid w:val="008E260B"/>
    <w:rsid w:val="008E2F80"/>
    <w:rsid w:val="008E4E9B"/>
    <w:rsid w:val="008E63E6"/>
    <w:rsid w:val="008E7539"/>
    <w:rsid w:val="008E7588"/>
    <w:rsid w:val="008E7B82"/>
    <w:rsid w:val="008F00FC"/>
    <w:rsid w:val="008F1681"/>
    <w:rsid w:val="008F2D9B"/>
    <w:rsid w:val="008F40B6"/>
    <w:rsid w:val="008F4A5B"/>
    <w:rsid w:val="008F609B"/>
    <w:rsid w:val="00901339"/>
    <w:rsid w:val="00902BB8"/>
    <w:rsid w:val="00903236"/>
    <w:rsid w:val="0090395C"/>
    <w:rsid w:val="00903F1F"/>
    <w:rsid w:val="00904076"/>
    <w:rsid w:val="009067A6"/>
    <w:rsid w:val="00907E97"/>
    <w:rsid w:val="009115F6"/>
    <w:rsid w:val="00912177"/>
    <w:rsid w:val="00912974"/>
    <w:rsid w:val="009146BE"/>
    <w:rsid w:val="00915A09"/>
    <w:rsid w:val="009219DE"/>
    <w:rsid w:val="0092211D"/>
    <w:rsid w:val="00923A8A"/>
    <w:rsid w:val="00923F2B"/>
    <w:rsid w:val="00926805"/>
    <w:rsid w:val="0092682C"/>
    <w:rsid w:val="00927C29"/>
    <w:rsid w:val="009306CA"/>
    <w:rsid w:val="0093131B"/>
    <w:rsid w:val="00931A69"/>
    <w:rsid w:val="00931ED9"/>
    <w:rsid w:val="00933609"/>
    <w:rsid w:val="009356D3"/>
    <w:rsid w:val="00935FC9"/>
    <w:rsid w:val="00937D3B"/>
    <w:rsid w:val="009506D4"/>
    <w:rsid w:val="00952CEB"/>
    <w:rsid w:val="00954342"/>
    <w:rsid w:val="00956D73"/>
    <w:rsid w:val="00961081"/>
    <w:rsid w:val="009614FA"/>
    <w:rsid w:val="009644E1"/>
    <w:rsid w:val="00966D01"/>
    <w:rsid w:val="009673DC"/>
    <w:rsid w:val="009706FF"/>
    <w:rsid w:val="009709A1"/>
    <w:rsid w:val="00975173"/>
    <w:rsid w:val="0097564C"/>
    <w:rsid w:val="00975AD3"/>
    <w:rsid w:val="00975BFB"/>
    <w:rsid w:val="00976273"/>
    <w:rsid w:val="009773E2"/>
    <w:rsid w:val="00981612"/>
    <w:rsid w:val="00981F2B"/>
    <w:rsid w:val="0098214C"/>
    <w:rsid w:val="0098333F"/>
    <w:rsid w:val="0098620E"/>
    <w:rsid w:val="00987E31"/>
    <w:rsid w:val="00990519"/>
    <w:rsid w:val="00992FA8"/>
    <w:rsid w:val="0099530F"/>
    <w:rsid w:val="00995D92"/>
    <w:rsid w:val="0099732B"/>
    <w:rsid w:val="009A5EEC"/>
    <w:rsid w:val="009B0626"/>
    <w:rsid w:val="009B3BA9"/>
    <w:rsid w:val="009B42E5"/>
    <w:rsid w:val="009B7FD3"/>
    <w:rsid w:val="009C0A55"/>
    <w:rsid w:val="009C14C8"/>
    <w:rsid w:val="009C2A7E"/>
    <w:rsid w:val="009C2ADB"/>
    <w:rsid w:val="009C5FBF"/>
    <w:rsid w:val="009C628F"/>
    <w:rsid w:val="009C7849"/>
    <w:rsid w:val="009D0979"/>
    <w:rsid w:val="009D1B17"/>
    <w:rsid w:val="009D1B1E"/>
    <w:rsid w:val="009D1C12"/>
    <w:rsid w:val="009D457A"/>
    <w:rsid w:val="009D6D6F"/>
    <w:rsid w:val="009D75B4"/>
    <w:rsid w:val="009E013B"/>
    <w:rsid w:val="009E1C77"/>
    <w:rsid w:val="009E2A06"/>
    <w:rsid w:val="009E2B4B"/>
    <w:rsid w:val="009E3125"/>
    <w:rsid w:val="009E48AC"/>
    <w:rsid w:val="009E4B64"/>
    <w:rsid w:val="009F0E6B"/>
    <w:rsid w:val="00A01EC9"/>
    <w:rsid w:val="00A0247B"/>
    <w:rsid w:val="00A027B1"/>
    <w:rsid w:val="00A02F24"/>
    <w:rsid w:val="00A03C39"/>
    <w:rsid w:val="00A04574"/>
    <w:rsid w:val="00A05C7A"/>
    <w:rsid w:val="00A06CFD"/>
    <w:rsid w:val="00A10C15"/>
    <w:rsid w:val="00A13F76"/>
    <w:rsid w:val="00A14944"/>
    <w:rsid w:val="00A14AE5"/>
    <w:rsid w:val="00A151BD"/>
    <w:rsid w:val="00A15874"/>
    <w:rsid w:val="00A2756C"/>
    <w:rsid w:val="00A33158"/>
    <w:rsid w:val="00A33300"/>
    <w:rsid w:val="00A336E9"/>
    <w:rsid w:val="00A344D5"/>
    <w:rsid w:val="00A35853"/>
    <w:rsid w:val="00A37BDD"/>
    <w:rsid w:val="00A4377B"/>
    <w:rsid w:val="00A4540D"/>
    <w:rsid w:val="00A46FE0"/>
    <w:rsid w:val="00A47724"/>
    <w:rsid w:val="00A5031C"/>
    <w:rsid w:val="00A50432"/>
    <w:rsid w:val="00A5057C"/>
    <w:rsid w:val="00A52ABB"/>
    <w:rsid w:val="00A546E7"/>
    <w:rsid w:val="00A60A59"/>
    <w:rsid w:val="00A614A0"/>
    <w:rsid w:val="00A6172A"/>
    <w:rsid w:val="00A61864"/>
    <w:rsid w:val="00A62C43"/>
    <w:rsid w:val="00A639B5"/>
    <w:rsid w:val="00A6587E"/>
    <w:rsid w:val="00A65BA5"/>
    <w:rsid w:val="00A661F4"/>
    <w:rsid w:val="00A66667"/>
    <w:rsid w:val="00A67781"/>
    <w:rsid w:val="00A7151F"/>
    <w:rsid w:val="00A72BFC"/>
    <w:rsid w:val="00A75BFE"/>
    <w:rsid w:val="00A7670B"/>
    <w:rsid w:val="00A83905"/>
    <w:rsid w:val="00A843AB"/>
    <w:rsid w:val="00A86EDD"/>
    <w:rsid w:val="00A8706B"/>
    <w:rsid w:val="00A870E8"/>
    <w:rsid w:val="00A8765B"/>
    <w:rsid w:val="00A87FB1"/>
    <w:rsid w:val="00A93EFA"/>
    <w:rsid w:val="00A9468D"/>
    <w:rsid w:val="00A947CB"/>
    <w:rsid w:val="00A95708"/>
    <w:rsid w:val="00A95F76"/>
    <w:rsid w:val="00A97E8F"/>
    <w:rsid w:val="00AA06D0"/>
    <w:rsid w:val="00AA0BE7"/>
    <w:rsid w:val="00AA232B"/>
    <w:rsid w:val="00AA34B3"/>
    <w:rsid w:val="00AA36E7"/>
    <w:rsid w:val="00AA56EB"/>
    <w:rsid w:val="00AA6F62"/>
    <w:rsid w:val="00AB0140"/>
    <w:rsid w:val="00AB27B3"/>
    <w:rsid w:val="00AB4BE8"/>
    <w:rsid w:val="00AB6633"/>
    <w:rsid w:val="00AB67A7"/>
    <w:rsid w:val="00AC00F8"/>
    <w:rsid w:val="00AC058D"/>
    <w:rsid w:val="00AC3F75"/>
    <w:rsid w:val="00AC4B93"/>
    <w:rsid w:val="00AC59A0"/>
    <w:rsid w:val="00AC6199"/>
    <w:rsid w:val="00AC6677"/>
    <w:rsid w:val="00AD128E"/>
    <w:rsid w:val="00AD2C8D"/>
    <w:rsid w:val="00AD69F4"/>
    <w:rsid w:val="00AE35CE"/>
    <w:rsid w:val="00AE3EA6"/>
    <w:rsid w:val="00AE43AA"/>
    <w:rsid w:val="00AE4728"/>
    <w:rsid w:val="00AE59D9"/>
    <w:rsid w:val="00AE5AE2"/>
    <w:rsid w:val="00AE6763"/>
    <w:rsid w:val="00AE68B9"/>
    <w:rsid w:val="00AF1145"/>
    <w:rsid w:val="00AF1501"/>
    <w:rsid w:val="00AF1FF4"/>
    <w:rsid w:val="00AF34E3"/>
    <w:rsid w:val="00AF7D06"/>
    <w:rsid w:val="00B0064F"/>
    <w:rsid w:val="00B0113A"/>
    <w:rsid w:val="00B02615"/>
    <w:rsid w:val="00B02640"/>
    <w:rsid w:val="00B06DD8"/>
    <w:rsid w:val="00B07342"/>
    <w:rsid w:val="00B075E9"/>
    <w:rsid w:val="00B1236C"/>
    <w:rsid w:val="00B13B31"/>
    <w:rsid w:val="00B15FBB"/>
    <w:rsid w:val="00B1734A"/>
    <w:rsid w:val="00B17F9F"/>
    <w:rsid w:val="00B20809"/>
    <w:rsid w:val="00B20BD4"/>
    <w:rsid w:val="00B22EC3"/>
    <w:rsid w:val="00B234B8"/>
    <w:rsid w:val="00B24B05"/>
    <w:rsid w:val="00B267F7"/>
    <w:rsid w:val="00B27661"/>
    <w:rsid w:val="00B34107"/>
    <w:rsid w:val="00B35807"/>
    <w:rsid w:val="00B35B53"/>
    <w:rsid w:val="00B36CA6"/>
    <w:rsid w:val="00B36D10"/>
    <w:rsid w:val="00B41529"/>
    <w:rsid w:val="00B41E8F"/>
    <w:rsid w:val="00B43ECA"/>
    <w:rsid w:val="00B519CD"/>
    <w:rsid w:val="00B53085"/>
    <w:rsid w:val="00B53736"/>
    <w:rsid w:val="00B54D2D"/>
    <w:rsid w:val="00B55D49"/>
    <w:rsid w:val="00B57A19"/>
    <w:rsid w:val="00B6246A"/>
    <w:rsid w:val="00B62ECA"/>
    <w:rsid w:val="00B633BE"/>
    <w:rsid w:val="00B64190"/>
    <w:rsid w:val="00B65EAB"/>
    <w:rsid w:val="00B66245"/>
    <w:rsid w:val="00B66638"/>
    <w:rsid w:val="00B70071"/>
    <w:rsid w:val="00B7011A"/>
    <w:rsid w:val="00B7297C"/>
    <w:rsid w:val="00B74A0E"/>
    <w:rsid w:val="00B75604"/>
    <w:rsid w:val="00B75726"/>
    <w:rsid w:val="00B80CA7"/>
    <w:rsid w:val="00B80EF9"/>
    <w:rsid w:val="00B82D4F"/>
    <w:rsid w:val="00B85BF7"/>
    <w:rsid w:val="00B868CA"/>
    <w:rsid w:val="00B87268"/>
    <w:rsid w:val="00B902F4"/>
    <w:rsid w:val="00B9061D"/>
    <w:rsid w:val="00B922FB"/>
    <w:rsid w:val="00B93720"/>
    <w:rsid w:val="00B937D2"/>
    <w:rsid w:val="00B96018"/>
    <w:rsid w:val="00B96515"/>
    <w:rsid w:val="00BA2C2C"/>
    <w:rsid w:val="00BA4C46"/>
    <w:rsid w:val="00BA5885"/>
    <w:rsid w:val="00BA5A03"/>
    <w:rsid w:val="00BA61A6"/>
    <w:rsid w:val="00BA7155"/>
    <w:rsid w:val="00BA7D01"/>
    <w:rsid w:val="00BA7F4F"/>
    <w:rsid w:val="00BB2943"/>
    <w:rsid w:val="00BB4FA3"/>
    <w:rsid w:val="00BB56BF"/>
    <w:rsid w:val="00BB621D"/>
    <w:rsid w:val="00BB6610"/>
    <w:rsid w:val="00BB7E65"/>
    <w:rsid w:val="00BC1140"/>
    <w:rsid w:val="00BC42D1"/>
    <w:rsid w:val="00BC56CA"/>
    <w:rsid w:val="00BC57B9"/>
    <w:rsid w:val="00BC6EE9"/>
    <w:rsid w:val="00BD06DC"/>
    <w:rsid w:val="00BD2CB7"/>
    <w:rsid w:val="00BD4C16"/>
    <w:rsid w:val="00BD50F2"/>
    <w:rsid w:val="00BD587C"/>
    <w:rsid w:val="00BD5AC9"/>
    <w:rsid w:val="00BD68CE"/>
    <w:rsid w:val="00BD6DF5"/>
    <w:rsid w:val="00BE0719"/>
    <w:rsid w:val="00BE1BFA"/>
    <w:rsid w:val="00BE4841"/>
    <w:rsid w:val="00BE5F20"/>
    <w:rsid w:val="00BE6A95"/>
    <w:rsid w:val="00BE7BFB"/>
    <w:rsid w:val="00BF0C33"/>
    <w:rsid w:val="00BF17B7"/>
    <w:rsid w:val="00BF3989"/>
    <w:rsid w:val="00BF55E2"/>
    <w:rsid w:val="00BF6642"/>
    <w:rsid w:val="00C01AA6"/>
    <w:rsid w:val="00C01E98"/>
    <w:rsid w:val="00C02C8D"/>
    <w:rsid w:val="00C053B6"/>
    <w:rsid w:val="00C06490"/>
    <w:rsid w:val="00C066B4"/>
    <w:rsid w:val="00C07476"/>
    <w:rsid w:val="00C07A19"/>
    <w:rsid w:val="00C07BCF"/>
    <w:rsid w:val="00C10162"/>
    <w:rsid w:val="00C103F5"/>
    <w:rsid w:val="00C11A8E"/>
    <w:rsid w:val="00C152D6"/>
    <w:rsid w:val="00C16A74"/>
    <w:rsid w:val="00C174B7"/>
    <w:rsid w:val="00C17774"/>
    <w:rsid w:val="00C17CBB"/>
    <w:rsid w:val="00C20C6E"/>
    <w:rsid w:val="00C21683"/>
    <w:rsid w:val="00C21693"/>
    <w:rsid w:val="00C25C75"/>
    <w:rsid w:val="00C27D45"/>
    <w:rsid w:val="00C30550"/>
    <w:rsid w:val="00C30B89"/>
    <w:rsid w:val="00C30F0E"/>
    <w:rsid w:val="00C31EDD"/>
    <w:rsid w:val="00C33124"/>
    <w:rsid w:val="00C34039"/>
    <w:rsid w:val="00C347F6"/>
    <w:rsid w:val="00C34C7A"/>
    <w:rsid w:val="00C35FEB"/>
    <w:rsid w:val="00C37194"/>
    <w:rsid w:val="00C40358"/>
    <w:rsid w:val="00C40F57"/>
    <w:rsid w:val="00C42B8A"/>
    <w:rsid w:val="00C42C5C"/>
    <w:rsid w:val="00C42EE8"/>
    <w:rsid w:val="00C4504A"/>
    <w:rsid w:val="00C45F14"/>
    <w:rsid w:val="00C46718"/>
    <w:rsid w:val="00C5286A"/>
    <w:rsid w:val="00C52A7E"/>
    <w:rsid w:val="00C530DE"/>
    <w:rsid w:val="00C54400"/>
    <w:rsid w:val="00C55CAB"/>
    <w:rsid w:val="00C66610"/>
    <w:rsid w:val="00C6712D"/>
    <w:rsid w:val="00C70B7D"/>
    <w:rsid w:val="00C713F9"/>
    <w:rsid w:val="00C73800"/>
    <w:rsid w:val="00C7426B"/>
    <w:rsid w:val="00C77077"/>
    <w:rsid w:val="00C837EF"/>
    <w:rsid w:val="00C84559"/>
    <w:rsid w:val="00C84A4E"/>
    <w:rsid w:val="00C85543"/>
    <w:rsid w:val="00C863F3"/>
    <w:rsid w:val="00C86D57"/>
    <w:rsid w:val="00C86D6A"/>
    <w:rsid w:val="00C90E04"/>
    <w:rsid w:val="00C91504"/>
    <w:rsid w:val="00C92532"/>
    <w:rsid w:val="00C9366E"/>
    <w:rsid w:val="00C93C4F"/>
    <w:rsid w:val="00C94238"/>
    <w:rsid w:val="00C94B52"/>
    <w:rsid w:val="00C94E3C"/>
    <w:rsid w:val="00C9661A"/>
    <w:rsid w:val="00CA0F95"/>
    <w:rsid w:val="00CA14B1"/>
    <w:rsid w:val="00CA316C"/>
    <w:rsid w:val="00CB2F1D"/>
    <w:rsid w:val="00CB3FD2"/>
    <w:rsid w:val="00CB4C40"/>
    <w:rsid w:val="00CB5D6E"/>
    <w:rsid w:val="00CB6A59"/>
    <w:rsid w:val="00CC1705"/>
    <w:rsid w:val="00CC1E1B"/>
    <w:rsid w:val="00CC283A"/>
    <w:rsid w:val="00CC60D9"/>
    <w:rsid w:val="00CC6F5A"/>
    <w:rsid w:val="00CD1593"/>
    <w:rsid w:val="00CD35DC"/>
    <w:rsid w:val="00CD4486"/>
    <w:rsid w:val="00CD553D"/>
    <w:rsid w:val="00CD5926"/>
    <w:rsid w:val="00CD6EE0"/>
    <w:rsid w:val="00CE2F68"/>
    <w:rsid w:val="00CE4004"/>
    <w:rsid w:val="00CE54E1"/>
    <w:rsid w:val="00CE5A9C"/>
    <w:rsid w:val="00CE61A6"/>
    <w:rsid w:val="00CE7A84"/>
    <w:rsid w:val="00CF03E7"/>
    <w:rsid w:val="00CF5720"/>
    <w:rsid w:val="00CF5A83"/>
    <w:rsid w:val="00CF5C80"/>
    <w:rsid w:val="00D006B4"/>
    <w:rsid w:val="00D01285"/>
    <w:rsid w:val="00D01B56"/>
    <w:rsid w:val="00D01D05"/>
    <w:rsid w:val="00D027FC"/>
    <w:rsid w:val="00D0315A"/>
    <w:rsid w:val="00D03C16"/>
    <w:rsid w:val="00D03C37"/>
    <w:rsid w:val="00D047EE"/>
    <w:rsid w:val="00D052D0"/>
    <w:rsid w:val="00D07837"/>
    <w:rsid w:val="00D07C34"/>
    <w:rsid w:val="00D10BF6"/>
    <w:rsid w:val="00D11823"/>
    <w:rsid w:val="00D14211"/>
    <w:rsid w:val="00D14758"/>
    <w:rsid w:val="00D152EE"/>
    <w:rsid w:val="00D20CB0"/>
    <w:rsid w:val="00D21795"/>
    <w:rsid w:val="00D219F1"/>
    <w:rsid w:val="00D2404B"/>
    <w:rsid w:val="00D25606"/>
    <w:rsid w:val="00D26432"/>
    <w:rsid w:val="00D3404D"/>
    <w:rsid w:val="00D3756B"/>
    <w:rsid w:val="00D37980"/>
    <w:rsid w:val="00D37A03"/>
    <w:rsid w:val="00D42006"/>
    <w:rsid w:val="00D4392A"/>
    <w:rsid w:val="00D46277"/>
    <w:rsid w:val="00D50670"/>
    <w:rsid w:val="00D50742"/>
    <w:rsid w:val="00D55C77"/>
    <w:rsid w:val="00D57E09"/>
    <w:rsid w:val="00D60ED5"/>
    <w:rsid w:val="00D61929"/>
    <w:rsid w:val="00D621E2"/>
    <w:rsid w:val="00D6344B"/>
    <w:rsid w:val="00D637DF"/>
    <w:rsid w:val="00D646AB"/>
    <w:rsid w:val="00D66BE8"/>
    <w:rsid w:val="00D72987"/>
    <w:rsid w:val="00D72D29"/>
    <w:rsid w:val="00D745AB"/>
    <w:rsid w:val="00D760E2"/>
    <w:rsid w:val="00D828DB"/>
    <w:rsid w:val="00D841C0"/>
    <w:rsid w:val="00D848A0"/>
    <w:rsid w:val="00D84BB1"/>
    <w:rsid w:val="00D86A5F"/>
    <w:rsid w:val="00D90D86"/>
    <w:rsid w:val="00D90E47"/>
    <w:rsid w:val="00D94650"/>
    <w:rsid w:val="00D94707"/>
    <w:rsid w:val="00D96D1C"/>
    <w:rsid w:val="00D97788"/>
    <w:rsid w:val="00DA07BF"/>
    <w:rsid w:val="00DA5A43"/>
    <w:rsid w:val="00DB42EC"/>
    <w:rsid w:val="00DB484A"/>
    <w:rsid w:val="00DB4D0D"/>
    <w:rsid w:val="00DB7F73"/>
    <w:rsid w:val="00DC2BA1"/>
    <w:rsid w:val="00DC6A20"/>
    <w:rsid w:val="00DC75D9"/>
    <w:rsid w:val="00DC7635"/>
    <w:rsid w:val="00DC79A6"/>
    <w:rsid w:val="00DD045B"/>
    <w:rsid w:val="00DD08C3"/>
    <w:rsid w:val="00DD1BB0"/>
    <w:rsid w:val="00DD1CA2"/>
    <w:rsid w:val="00DD245D"/>
    <w:rsid w:val="00DD32A1"/>
    <w:rsid w:val="00DD5E17"/>
    <w:rsid w:val="00DE0E71"/>
    <w:rsid w:val="00DE114B"/>
    <w:rsid w:val="00DE3165"/>
    <w:rsid w:val="00DE617C"/>
    <w:rsid w:val="00DE65AB"/>
    <w:rsid w:val="00DE7331"/>
    <w:rsid w:val="00DE7649"/>
    <w:rsid w:val="00DE7778"/>
    <w:rsid w:val="00DF13AA"/>
    <w:rsid w:val="00DF2BE2"/>
    <w:rsid w:val="00DF2DB5"/>
    <w:rsid w:val="00DF49DB"/>
    <w:rsid w:val="00DF63B6"/>
    <w:rsid w:val="00E03B27"/>
    <w:rsid w:val="00E048C5"/>
    <w:rsid w:val="00E05003"/>
    <w:rsid w:val="00E05094"/>
    <w:rsid w:val="00E05CF0"/>
    <w:rsid w:val="00E10D67"/>
    <w:rsid w:val="00E126FD"/>
    <w:rsid w:val="00E12C5F"/>
    <w:rsid w:val="00E150CF"/>
    <w:rsid w:val="00E20879"/>
    <w:rsid w:val="00E21B1A"/>
    <w:rsid w:val="00E22D99"/>
    <w:rsid w:val="00E271C5"/>
    <w:rsid w:val="00E27C7C"/>
    <w:rsid w:val="00E307D4"/>
    <w:rsid w:val="00E35455"/>
    <w:rsid w:val="00E37E06"/>
    <w:rsid w:val="00E4061E"/>
    <w:rsid w:val="00E42441"/>
    <w:rsid w:val="00E42888"/>
    <w:rsid w:val="00E43DC5"/>
    <w:rsid w:val="00E44B18"/>
    <w:rsid w:val="00E4588B"/>
    <w:rsid w:val="00E46702"/>
    <w:rsid w:val="00E46E00"/>
    <w:rsid w:val="00E50061"/>
    <w:rsid w:val="00E51DBC"/>
    <w:rsid w:val="00E51E93"/>
    <w:rsid w:val="00E52B27"/>
    <w:rsid w:val="00E56392"/>
    <w:rsid w:val="00E65C7C"/>
    <w:rsid w:val="00E700E6"/>
    <w:rsid w:val="00E73F13"/>
    <w:rsid w:val="00E742DE"/>
    <w:rsid w:val="00E74DD3"/>
    <w:rsid w:val="00E758EA"/>
    <w:rsid w:val="00E75C44"/>
    <w:rsid w:val="00E7709F"/>
    <w:rsid w:val="00E80651"/>
    <w:rsid w:val="00E83202"/>
    <w:rsid w:val="00E832AA"/>
    <w:rsid w:val="00E83639"/>
    <w:rsid w:val="00E8373B"/>
    <w:rsid w:val="00E87B6B"/>
    <w:rsid w:val="00E9214F"/>
    <w:rsid w:val="00E927C4"/>
    <w:rsid w:val="00E92EF6"/>
    <w:rsid w:val="00E93314"/>
    <w:rsid w:val="00E93A98"/>
    <w:rsid w:val="00E94D06"/>
    <w:rsid w:val="00E959FF"/>
    <w:rsid w:val="00E96CAE"/>
    <w:rsid w:val="00EA1C86"/>
    <w:rsid w:val="00EA1CC5"/>
    <w:rsid w:val="00EA2A36"/>
    <w:rsid w:val="00EA2BE1"/>
    <w:rsid w:val="00EA47B7"/>
    <w:rsid w:val="00EA5912"/>
    <w:rsid w:val="00EA66DD"/>
    <w:rsid w:val="00EA6A7F"/>
    <w:rsid w:val="00EA6B4F"/>
    <w:rsid w:val="00EA714B"/>
    <w:rsid w:val="00EB05C0"/>
    <w:rsid w:val="00EB24AE"/>
    <w:rsid w:val="00EC0255"/>
    <w:rsid w:val="00EC2BDE"/>
    <w:rsid w:val="00EC505B"/>
    <w:rsid w:val="00EC5173"/>
    <w:rsid w:val="00ED00BA"/>
    <w:rsid w:val="00ED0CC5"/>
    <w:rsid w:val="00ED384D"/>
    <w:rsid w:val="00ED6C94"/>
    <w:rsid w:val="00EE7077"/>
    <w:rsid w:val="00EF2D5D"/>
    <w:rsid w:val="00EF36AE"/>
    <w:rsid w:val="00EF3ABD"/>
    <w:rsid w:val="00F021DD"/>
    <w:rsid w:val="00F02216"/>
    <w:rsid w:val="00F04FB5"/>
    <w:rsid w:val="00F05C5E"/>
    <w:rsid w:val="00F064A4"/>
    <w:rsid w:val="00F10F2D"/>
    <w:rsid w:val="00F1213F"/>
    <w:rsid w:val="00F1617B"/>
    <w:rsid w:val="00F21EFE"/>
    <w:rsid w:val="00F2645E"/>
    <w:rsid w:val="00F265CF"/>
    <w:rsid w:val="00F26F68"/>
    <w:rsid w:val="00F27887"/>
    <w:rsid w:val="00F30E15"/>
    <w:rsid w:val="00F31533"/>
    <w:rsid w:val="00F319E7"/>
    <w:rsid w:val="00F361DC"/>
    <w:rsid w:val="00F3790F"/>
    <w:rsid w:val="00F400D0"/>
    <w:rsid w:val="00F40975"/>
    <w:rsid w:val="00F40CF2"/>
    <w:rsid w:val="00F40EAD"/>
    <w:rsid w:val="00F4191D"/>
    <w:rsid w:val="00F4219A"/>
    <w:rsid w:val="00F42660"/>
    <w:rsid w:val="00F42D25"/>
    <w:rsid w:val="00F448F5"/>
    <w:rsid w:val="00F45AEB"/>
    <w:rsid w:val="00F46DF5"/>
    <w:rsid w:val="00F47555"/>
    <w:rsid w:val="00F47FA5"/>
    <w:rsid w:val="00F501B4"/>
    <w:rsid w:val="00F5041D"/>
    <w:rsid w:val="00F50A9B"/>
    <w:rsid w:val="00F50E7B"/>
    <w:rsid w:val="00F515B1"/>
    <w:rsid w:val="00F54C44"/>
    <w:rsid w:val="00F54E38"/>
    <w:rsid w:val="00F55893"/>
    <w:rsid w:val="00F573D5"/>
    <w:rsid w:val="00F57F3F"/>
    <w:rsid w:val="00F60096"/>
    <w:rsid w:val="00F608C7"/>
    <w:rsid w:val="00F61720"/>
    <w:rsid w:val="00F62239"/>
    <w:rsid w:val="00F62311"/>
    <w:rsid w:val="00F64BE0"/>
    <w:rsid w:val="00F66280"/>
    <w:rsid w:val="00F6790A"/>
    <w:rsid w:val="00F708E2"/>
    <w:rsid w:val="00F736AD"/>
    <w:rsid w:val="00F7479D"/>
    <w:rsid w:val="00F74CA4"/>
    <w:rsid w:val="00F763DD"/>
    <w:rsid w:val="00F76B30"/>
    <w:rsid w:val="00F84D26"/>
    <w:rsid w:val="00F870B5"/>
    <w:rsid w:val="00F87950"/>
    <w:rsid w:val="00F87C14"/>
    <w:rsid w:val="00F90017"/>
    <w:rsid w:val="00F9031C"/>
    <w:rsid w:val="00F910F6"/>
    <w:rsid w:val="00F929C1"/>
    <w:rsid w:val="00F93557"/>
    <w:rsid w:val="00F959A4"/>
    <w:rsid w:val="00F97C63"/>
    <w:rsid w:val="00FA22B6"/>
    <w:rsid w:val="00FA302C"/>
    <w:rsid w:val="00FA3067"/>
    <w:rsid w:val="00FA387F"/>
    <w:rsid w:val="00FB3FAB"/>
    <w:rsid w:val="00FB44EF"/>
    <w:rsid w:val="00FB5D37"/>
    <w:rsid w:val="00FB61F0"/>
    <w:rsid w:val="00FC0A06"/>
    <w:rsid w:val="00FC38C8"/>
    <w:rsid w:val="00FC4836"/>
    <w:rsid w:val="00FC4C6F"/>
    <w:rsid w:val="00FC5B8E"/>
    <w:rsid w:val="00FC7BFB"/>
    <w:rsid w:val="00FD0329"/>
    <w:rsid w:val="00FD1777"/>
    <w:rsid w:val="00FD2144"/>
    <w:rsid w:val="00FD48C4"/>
    <w:rsid w:val="00FD72F0"/>
    <w:rsid w:val="00FD7BE9"/>
    <w:rsid w:val="00FE3DA7"/>
    <w:rsid w:val="00FE3FE0"/>
    <w:rsid w:val="00FE55B2"/>
    <w:rsid w:val="00FE6A0C"/>
    <w:rsid w:val="00FE75C5"/>
    <w:rsid w:val="00FF3739"/>
    <w:rsid w:val="00FF6E56"/>
    <w:rsid w:val="00FF7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4F222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7887"/>
    <w:pPr>
      <w:spacing w:line="360" w:lineRule="auto"/>
    </w:pPr>
    <w:rPr>
      <w:rFonts w:ascii="Arial" w:hAnsi="Arial"/>
      <w:sz w:val="24"/>
      <w:szCs w:val="24"/>
    </w:rPr>
  </w:style>
  <w:style w:type="paragraph" w:styleId="Kop1">
    <w:name w:val="heading 1"/>
    <w:basedOn w:val="Standaard"/>
    <w:next w:val="Standaard"/>
    <w:qFormat/>
    <w:rsid w:val="00A13F76"/>
    <w:pPr>
      <w:keepNext/>
      <w:outlineLvl w:val="0"/>
    </w:pPr>
    <w:rPr>
      <w:b/>
      <w:bCs/>
    </w:rPr>
  </w:style>
  <w:style w:type="paragraph" w:styleId="Kop2">
    <w:name w:val="heading 2"/>
    <w:basedOn w:val="Standaard"/>
    <w:next w:val="Standaard"/>
    <w:link w:val="Kop2Char"/>
    <w:semiHidden/>
    <w:unhideWhenUsed/>
    <w:qFormat/>
    <w:rsid w:val="003D7BF2"/>
    <w:pPr>
      <w:keepNext/>
      <w:spacing w:before="240" w:after="60"/>
      <w:outlineLvl w:val="1"/>
    </w:pPr>
    <w:rPr>
      <w:rFonts w:ascii="Calibri Light" w:hAnsi="Calibri Light"/>
      <w:b/>
      <w:bCs/>
      <w:i/>
      <w:iCs/>
      <w:sz w:val="28"/>
      <w:szCs w:val="28"/>
    </w:rPr>
  </w:style>
  <w:style w:type="paragraph" w:styleId="Kop3">
    <w:name w:val="heading 3"/>
    <w:basedOn w:val="Standaard"/>
    <w:next w:val="Standaard"/>
    <w:link w:val="Kop3Char"/>
    <w:qFormat/>
    <w:rsid w:val="00A13F76"/>
    <w:pPr>
      <w:keepNext/>
      <w:outlineLvl w:val="2"/>
    </w:pPr>
    <w:rPr>
      <w:szCs w:val="20"/>
      <w:u w:val="single"/>
      <w:lang w:val="x-none" w:eastAsia="x-none"/>
    </w:rPr>
  </w:style>
  <w:style w:type="paragraph" w:styleId="Kop4">
    <w:name w:val="heading 4"/>
    <w:basedOn w:val="Standaard"/>
    <w:next w:val="Standaard"/>
    <w:link w:val="Kop4Char"/>
    <w:semiHidden/>
    <w:unhideWhenUsed/>
    <w:qFormat/>
    <w:rsid w:val="00020E21"/>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A13F76"/>
    <w:pPr>
      <w:tabs>
        <w:tab w:val="center" w:pos="4536"/>
        <w:tab w:val="right" w:pos="9072"/>
      </w:tabs>
    </w:pPr>
  </w:style>
  <w:style w:type="paragraph" w:styleId="Voettekst">
    <w:name w:val="footer"/>
    <w:basedOn w:val="Standaard"/>
    <w:rsid w:val="00A13F76"/>
    <w:pPr>
      <w:tabs>
        <w:tab w:val="center" w:pos="4536"/>
        <w:tab w:val="right" w:pos="9072"/>
      </w:tabs>
    </w:pPr>
  </w:style>
  <w:style w:type="paragraph" w:styleId="Plattetekst">
    <w:name w:val="Body Text"/>
    <w:basedOn w:val="Standaard"/>
    <w:link w:val="PlattetekstChar"/>
    <w:rsid w:val="00A13F76"/>
    <w:pPr>
      <w:spacing w:line="240" w:lineRule="auto"/>
    </w:pPr>
    <w:rPr>
      <w:sz w:val="15"/>
      <w:szCs w:val="20"/>
    </w:rPr>
  </w:style>
  <w:style w:type="character" w:styleId="Hyperlink">
    <w:name w:val="Hyperlink"/>
    <w:uiPriority w:val="99"/>
    <w:rsid w:val="00A13F76"/>
    <w:rPr>
      <w:color w:val="0000FF"/>
      <w:u w:val="single"/>
    </w:rPr>
  </w:style>
  <w:style w:type="character" w:styleId="Paginanummer">
    <w:name w:val="page number"/>
    <w:basedOn w:val="Standaardalinea-lettertype"/>
    <w:rsid w:val="00A13F76"/>
  </w:style>
  <w:style w:type="character" w:customStyle="1" w:styleId="txt10">
    <w:name w:val="txt10"/>
    <w:basedOn w:val="Standaardalinea-lettertype"/>
    <w:rsid w:val="001C3A12"/>
  </w:style>
  <w:style w:type="paragraph" w:styleId="Lijstalinea">
    <w:name w:val="List Paragraph"/>
    <w:basedOn w:val="Standaard"/>
    <w:uiPriority w:val="34"/>
    <w:qFormat/>
    <w:rsid w:val="00FB5D37"/>
    <w:pPr>
      <w:ind w:left="720"/>
      <w:contextualSpacing/>
    </w:pPr>
    <w:rPr>
      <w:rFonts w:ascii="Calibri" w:eastAsia="Calibri" w:hAnsi="Calibri"/>
      <w:sz w:val="22"/>
      <w:szCs w:val="22"/>
      <w:lang w:eastAsia="en-US"/>
    </w:rPr>
  </w:style>
  <w:style w:type="character" w:customStyle="1" w:styleId="Kop3Char">
    <w:name w:val="Kop 3 Char"/>
    <w:link w:val="Kop3"/>
    <w:rsid w:val="00F27887"/>
    <w:rPr>
      <w:rFonts w:ascii="Arial" w:hAnsi="Arial"/>
      <w:sz w:val="24"/>
      <w:u w:val="single"/>
    </w:rPr>
  </w:style>
  <w:style w:type="character" w:styleId="Verwijzingopmerking">
    <w:name w:val="annotation reference"/>
    <w:rsid w:val="00C10162"/>
    <w:rPr>
      <w:sz w:val="16"/>
      <w:szCs w:val="16"/>
    </w:rPr>
  </w:style>
  <w:style w:type="paragraph" w:styleId="Tekstopmerking">
    <w:name w:val="annotation text"/>
    <w:basedOn w:val="Standaard"/>
    <w:link w:val="TekstopmerkingChar"/>
    <w:rsid w:val="00C10162"/>
    <w:rPr>
      <w:sz w:val="20"/>
      <w:szCs w:val="20"/>
      <w:lang w:val="x-none" w:eastAsia="x-none"/>
    </w:rPr>
  </w:style>
  <w:style w:type="character" w:customStyle="1" w:styleId="TekstopmerkingChar">
    <w:name w:val="Tekst opmerking Char"/>
    <w:link w:val="Tekstopmerking"/>
    <w:rsid w:val="00C10162"/>
    <w:rPr>
      <w:rFonts w:ascii="Arial" w:hAnsi="Arial"/>
    </w:rPr>
  </w:style>
  <w:style w:type="paragraph" w:styleId="Onderwerpvanopmerking">
    <w:name w:val="annotation subject"/>
    <w:basedOn w:val="Tekstopmerking"/>
    <w:next w:val="Tekstopmerking"/>
    <w:link w:val="OnderwerpvanopmerkingChar"/>
    <w:rsid w:val="00C10162"/>
    <w:rPr>
      <w:b/>
      <w:bCs/>
    </w:rPr>
  </w:style>
  <w:style w:type="character" w:customStyle="1" w:styleId="OnderwerpvanopmerkingChar">
    <w:name w:val="Onderwerp van opmerking Char"/>
    <w:link w:val="Onderwerpvanopmerking"/>
    <w:rsid w:val="00C10162"/>
    <w:rPr>
      <w:rFonts w:ascii="Arial" w:hAnsi="Arial"/>
      <w:b/>
      <w:bCs/>
    </w:rPr>
  </w:style>
  <w:style w:type="paragraph" w:styleId="Ballontekst">
    <w:name w:val="Balloon Text"/>
    <w:basedOn w:val="Standaard"/>
    <w:link w:val="BallontekstChar"/>
    <w:rsid w:val="00C10162"/>
    <w:pPr>
      <w:spacing w:line="240" w:lineRule="auto"/>
    </w:pPr>
    <w:rPr>
      <w:rFonts w:ascii="Tahoma" w:hAnsi="Tahoma"/>
      <w:sz w:val="16"/>
      <w:szCs w:val="16"/>
      <w:lang w:val="x-none" w:eastAsia="x-none"/>
    </w:rPr>
  </w:style>
  <w:style w:type="character" w:customStyle="1" w:styleId="BallontekstChar">
    <w:name w:val="Ballontekst Char"/>
    <w:link w:val="Ballontekst"/>
    <w:rsid w:val="00C10162"/>
    <w:rPr>
      <w:rFonts w:ascii="Tahoma" w:hAnsi="Tahoma" w:cs="Tahoma"/>
      <w:sz w:val="16"/>
      <w:szCs w:val="16"/>
    </w:rPr>
  </w:style>
  <w:style w:type="character" w:styleId="GevolgdeHyp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PlattetekstChar">
    <w:name w:val="Platte tekst Char"/>
    <w:link w:val="Plattetekst"/>
    <w:rsid w:val="000F7CA3"/>
    <w:rPr>
      <w:rFonts w:ascii="Arial" w:hAnsi="Arial"/>
      <w:sz w:val="15"/>
    </w:rPr>
  </w:style>
  <w:style w:type="paragraph" w:customStyle="1" w:styleId="EinfAbs">
    <w:name w:val="[Einf. Abs.]"/>
    <w:basedOn w:val="Standa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ard"/>
    <w:next w:val="Standa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tekstChar">
    <w:name w:val="Koptekst Char"/>
    <w:link w:val="Koptekst"/>
    <w:rsid w:val="00454832"/>
    <w:rPr>
      <w:rFonts w:ascii="Arial" w:hAnsi="Arial"/>
      <w:sz w:val="24"/>
      <w:szCs w:val="24"/>
    </w:rPr>
  </w:style>
  <w:style w:type="character" w:styleId="Nadruk">
    <w:name w:val="Emphasis"/>
    <w:uiPriority w:val="20"/>
    <w:qFormat/>
    <w:rsid w:val="00E126FD"/>
    <w:rPr>
      <w:i/>
      <w:iCs/>
    </w:rPr>
  </w:style>
  <w:style w:type="character" w:styleId="Zwaar">
    <w:name w:val="Strong"/>
    <w:uiPriority w:val="22"/>
    <w:qFormat/>
    <w:rsid w:val="00E126FD"/>
    <w:rPr>
      <w:b/>
      <w:bCs/>
    </w:rPr>
  </w:style>
  <w:style w:type="paragraph" w:styleId="Titel">
    <w:name w:val="Title"/>
    <w:basedOn w:val="Standaard"/>
    <w:next w:val="Standaard"/>
    <w:link w:val="TitelChar"/>
    <w:qFormat/>
    <w:rsid w:val="00E126FD"/>
    <w:pPr>
      <w:spacing w:before="240" w:after="60"/>
      <w:jc w:val="center"/>
      <w:outlineLvl w:val="0"/>
    </w:pPr>
    <w:rPr>
      <w:rFonts w:ascii="Calibri Light" w:hAnsi="Calibri Light"/>
      <w:b/>
      <w:bCs/>
      <w:kern w:val="28"/>
      <w:sz w:val="32"/>
      <w:szCs w:val="32"/>
    </w:rPr>
  </w:style>
  <w:style w:type="character" w:customStyle="1" w:styleId="TitelChar">
    <w:name w:val="Titel Char"/>
    <w:link w:val="Titel"/>
    <w:rsid w:val="00E126FD"/>
    <w:rPr>
      <w:rFonts w:ascii="Calibri Light" w:eastAsia="Times New Roman" w:hAnsi="Calibri Light" w:cs="Times New Roman"/>
      <w:b/>
      <w:bCs/>
      <w:kern w:val="28"/>
      <w:sz w:val="32"/>
      <w:szCs w:val="32"/>
    </w:rPr>
  </w:style>
  <w:style w:type="paragraph" w:styleId="Ondertitel">
    <w:name w:val="Subtitle"/>
    <w:basedOn w:val="Standaard"/>
    <w:next w:val="Standaard"/>
    <w:link w:val="OndertitelChar"/>
    <w:qFormat/>
    <w:rsid w:val="00E126FD"/>
    <w:pPr>
      <w:spacing w:after="60"/>
      <w:jc w:val="center"/>
      <w:outlineLvl w:val="1"/>
    </w:pPr>
    <w:rPr>
      <w:rFonts w:ascii="Calibri Light" w:hAnsi="Calibri Light"/>
    </w:rPr>
  </w:style>
  <w:style w:type="character" w:customStyle="1" w:styleId="OndertitelChar">
    <w:name w:val="Ondertitel Char"/>
    <w:link w:val="Ondertitel"/>
    <w:rsid w:val="00E126FD"/>
    <w:rPr>
      <w:rFonts w:ascii="Calibri Light" w:eastAsia="Times New Roman" w:hAnsi="Calibri Light" w:cs="Times New Roman"/>
      <w:sz w:val="24"/>
      <w:szCs w:val="24"/>
    </w:rPr>
  </w:style>
  <w:style w:type="character" w:customStyle="1" w:styleId="NichtaufgelsteErwhnung1">
    <w:name w:val="Nicht aufgelöste Erwähnung1"/>
    <w:uiPriority w:val="99"/>
    <w:semiHidden/>
    <w:unhideWhenUsed/>
    <w:rsid w:val="000439FC"/>
    <w:rPr>
      <w:color w:val="605E5C"/>
      <w:shd w:val="clear" w:color="auto" w:fill="E1DFDD"/>
    </w:rPr>
  </w:style>
  <w:style w:type="paragraph" w:styleId="Revisie">
    <w:name w:val="Revision"/>
    <w:hidden/>
    <w:uiPriority w:val="99"/>
    <w:semiHidden/>
    <w:rsid w:val="009306CA"/>
    <w:rPr>
      <w:rFonts w:ascii="Arial" w:hAnsi="Arial"/>
      <w:sz w:val="24"/>
      <w:szCs w:val="24"/>
    </w:rPr>
  </w:style>
  <w:style w:type="character" w:customStyle="1" w:styleId="Kop2Char">
    <w:name w:val="Kop 2 Char"/>
    <w:link w:val="Kop2"/>
    <w:semiHidden/>
    <w:rsid w:val="003D7BF2"/>
    <w:rPr>
      <w:rFonts w:ascii="Calibri Light" w:eastAsia="Times New Roman" w:hAnsi="Calibri Light" w:cs="Times New Roman"/>
      <w:b/>
      <w:bCs/>
      <w:i/>
      <w:iCs/>
      <w:sz w:val="28"/>
      <w:szCs w:val="28"/>
    </w:rPr>
  </w:style>
  <w:style w:type="character" w:customStyle="1" w:styleId="vhb-headline--onecolumn">
    <w:name w:val="vhb-headline--onecolumn"/>
    <w:basedOn w:val="Standaardalinea-lettertype"/>
    <w:rsid w:val="003D7BF2"/>
  </w:style>
  <w:style w:type="character" w:customStyle="1" w:styleId="vhb-article--introduction">
    <w:name w:val="vhb-article--introduction"/>
    <w:basedOn w:val="Standaardalinea-lettertype"/>
    <w:rsid w:val="003D7BF2"/>
  </w:style>
  <w:style w:type="character" w:customStyle="1" w:styleId="vhb-publish-info--text">
    <w:name w:val="vhb-publish-info--text"/>
    <w:basedOn w:val="Standaardalinea-lettertype"/>
    <w:rsid w:val="003D7BF2"/>
  </w:style>
  <w:style w:type="paragraph" w:styleId="Normaalweb">
    <w:name w:val="Normal (Web)"/>
    <w:basedOn w:val="Standaard"/>
    <w:uiPriority w:val="99"/>
    <w:unhideWhenUsed/>
    <w:rsid w:val="003D7BF2"/>
    <w:pPr>
      <w:spacing w:before="100" w:beforeAutospacing="1" w:after="100" w:afterAutospacing="1" w:line="240" w:lineRule="auto"/>
    </w:pPr>
    <w:rPr>
      <w:rFonts w:ascii="Times New Roman" w:hAnsi="Times New Roman"/>
    </w:rPr>
  </w:style>
  <w:style w:type="character" w:customStyle="1" w:styleId="hcf-location-mark">
    <w:name w:val="hcf-location-mark"/>
    <w:basedOn w:val="Standaardalinea-lettertype"/>
    <w:rsid w:val="003D7BF2"/>
  </w:style>
  <w:style w:type="character" w:customStyle="1" w:styleId="vhb-headline">
    <w:name w:val="vhb-headline"/>
    <w:basedOn w:val="Standaardalinea-lettertype"/>
    <w:rsid w:val="003D7BF2"/>
  </w:style>
  <w:style w:type="paragraph" w:customStyle="1" w:styleId="vhb-teaser-content">
    <w:name w:val="vhb-teaser-content"/>
    <w:basedOn w:val="Standaard"/>
    <w:rsid w:val="003D7BF2"/>
    <w:pPr>
      <w:spacing w:before="100" w:beforeAutospacing="1" w:after="100" w:afterAutospacing="1" w:line="240" w:lineRule="auto"/>
    </w:pPr>
    <w:rPr>
      <w:rFonts w:ascii="Times New Roman" w:hAnsi="Times New Roman"/>
    </w:rPr>
  </w:style>
  <w:style w:type="character" w:customStyle="1" w:styleId="Kop4Char">
    <w:name w:val="Kop 4 Char"/>
    <w:link w:val="Kop4"/>
    <w:semiHidden/>
    <w:rsid w:val="00020E21"/>
    <w:rPr>
      <w:rFonts w:ascii="Calibri" w:eastAsia="Times New Roman" w:hAnsi="Calibri" w:cs="Times New Roman"/>
      <w:b/>
      <w:bCs/>
      <w:sz w:val="28"/>
      <w:szCs w:val="28"/>
    </w:rPr>
  </w:style>
  <w:style w:type="paragraph" w:styleId="Plattetekst2">
    <w:name w:val="Body Text 2"/>
    <w:basedOn w:val="Standaard"/>
    <w:link w:val="Plattetekst2Char"/>
    <w:rsid w:val="00020E21"/>
    <w:pPr>
      <w:spacing w:after="120" w:line="480" w:lineRule="auto"/>
    </w:pPr>
  </w:style>
  <w:style w:type="character" w:customStyle="1" w:styleId="Plattetekst2Char">
    <w:name w:val="Platte tekst 2 Char"/>
    <w:link w:val="Plattetekst2"/>
    <w:rsid w:val="00020E21"/>
    <w:rPr>
      <w:rFonts w:ascii="Arial" w:hAnsi="Arial"/>
      <w:sz w:val="24"/>
      <w:szCs w:val="24"/>
    </w:rPr>
  </w:style>
  <w:style w:type="character" w:styleId="Onopgelostemelding">
    <w:name w:val="Unresolved Mention"/>
    <w:basedOn w:val="Standaardalinea-lettertype"/>
    <w:uiPriority w:val="99"/>
    <w:semiHidden/>
    <w:unhideWhenUsed/>
    <w:rsid w:val="00113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406">
      <w:bodyDiv w:val="1"/>
      <w:marLeft w:val="0"/>
      <w:marRight w:val="0"/>
      <w:marTop w:val="0"/>
      <w:marBottom w:val="0"/>
      <w:divBdr>
        <w:top w:val="none" w:sz="0" w:space="0" w:color="auto"/>
        <w:left w:val="none" w:sz="0" w:space="0" w:color="auto"/>
        <w:bottom w:val="none" w:sz="0" w:space="0" w:color="auto"/>
        <w:right w:val="none" w:sz="0" w:space="0" w:color="auto"/>
      </w:divBdr>
    </w:div>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592133222">
      <w:bodyDiv w:val="1"/>
      <w:marLeft w:val="0"/>
      <w:marRight w:val="0"/>
      <w:marTop w:val="0"/>
      <w:marBottom w:val="0"/>
      <w:divBdr>
        <w:top w:val="none" w:sz="0" w:space="0" w:color="auto"/>
        <w:left w:val="none" w:sz="0" w:space="0" w:color="auto"/>
        <w:bottom w:val="none" w:sz="0" w:space="0" w:color="auto"/>
        <w:right w:val="none" w:sz="0" w:space="0" w:color="auto"/>
      </w:divBdr>
      <w:divsChild>
        <w:div w:id="1030033483">
          <w:marLeft w:val="0"/>
          <w:marRight w:val="0"/>
          <w:marTop w:val="0"/>
          <w:marBottom w:val="0"/>
          <w:divBdr>
            <w:top w:val="none" w:sz="0" w:space="0" w:color="auto"/>
            <w:left w:val="none" w:sz="0" w:space="0" w:color="auto"/>
            <w:bottom w:val="none" w:sz="0" w:space="0" w:color="auto"/>
            <w:right w:val="none" w:sz="0" w:space="0" w:color="auto"/>
          </w:divBdr>
          <w:divsChild>
            <w:div w:id="1489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805007274">
      <w:bodyDiv w:val="1"/>
      <w:marLeft w:val="0"/>
      <w:marRight w:val="0"/>
      <w:marTop w:val="0"/>
      <w:marBottom w:val="0"/>
      <w:divBdr>
        <w:top w:val="none" w:sz="0" w:space="0" w:color="auto"/>
        <w:left w:val="none" w:sz="0" w:space="0" w:color="auto"/>
        <w:bottom w:val="none" w:sz="0" w:space="0" w:color="auto"/>
        <w:right w:val="none" w:sz="0" w:space="0" w:color="auto"/>
      </w:divBdr>
      <w:divsChild>
        <w:div w:id="561529106">
          <w:marLeft w:val="0"/>
          <w:marRight w:val="0"/>
          <w:marTop w:val="0"/>
          <w:marBottom w:val="0"/>
          <w:divBdr>
            <w:top w:val="none" w:sz="0" w:space="0" w:color="auto"/>
            <w:left w:val="none" w:sz="0" w:space="0" w:color="auto"/>
            <w:bottom w:val="none" w:sz="0" w:space="0" w:color="auto"/>
            <w:right w:val="none" w:sz="0" w:space="0" w:color="auto"/>
          </w:divBdr>
          <w:divsChild>
            <w:div w:id="506555063">
              <w:marLeft w:val="0"/>
              <w:marRight w:val="0"/>
              <w:marTop w:val="0"/>
              <w:marBottom w:val="0"/>
              <w:divBdr>
                <w:top w:val="none" w:sz="0" w:space="0" w:color="auto"/>
                <w:left w:val="none" w:sz="0" w:space="0" w:color="auto"/>
                <w:bottom w:val="none" w:sz="0" w:space="0" w:color="auto"/>
                <w:right w:val="none" w:sz="0" w:space="0" w:color="auto"/>
              </w:divBdr>
              <w:divsChild>
                <w:div w:id="1701779812">
                  <w:marLeft w:val="0"/>
                  <w:marRight w:val="0"/>
                  <w:marTop w:val="0"/>
                  <w:marBottom w:val="0"/>
                  <w:divBdr>
                    <w:top w:val="none" w:sz="0" w:space="0" w:color="auto"/>
                    <w:left w:val="none" w:sz="0" w:space="0" w:color="auto"/>
                    <w:bottom w:val="none" w:sz="0" w:space="0" w:color="auto"/>
                    <w:right w:val="none" w:sz="0" w:space="0" w:color="auto"/>
                  </w:divBdr>
                  <w:divsChild>
                    <w:div w:id="1058481427">
                      <w:marLeft w:val="0"/>
                      <w:marRight w:val="0"/>
                      <w:marTop w:val="0"/>
                      <w:marBottom w:val="0"/>
                      <w:divBdr>
                        <w:top w:val="none" w:sz="0" w:space="0" w:color="auto"/>
                        <w:left w:val="none" w:sz="0" w:space="0" w:color="auto"/>
                        <w:bottom w:val="none" w:sz="0" w:space="0" w:color="auto"/>
                        <w:right w:val="none" w:sz="0" w:space="0" w:color="auto"/>
                      </w:divBdr>
                      <w:divsChild>
                        <w:div w:id="2121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825">
          <w:marLeft w:val="0"/>
          <w:marRight w:val="0"/>
          <w:marTop w:val="0"/>
          <w:marBottom w:val="0"/>
          <w:divBdr>
            <w:top w:val="none" w:sz="0" w:space="0" w:color="auto"/>
            <w:left w:val="none" w:sz="0" w:space="0" w:color="auto"/>
            <w:bottom w:val="none" w:sz="0" w:space="0" w:color="auto"/>
            <w:right w:val="none" w:sz="0" w:space="0" w:color="auto"/>
          </w:divBdr>
          <w:divsChild>
            <w:div w:id="560288272">
              <w:marLeft w:val="0"/>
              <w:marRight w:val="0"/>
              <w:marTop w:val="0"/>
              <w:marBottom w:val="0"/>
              <w:divBdr>
                <w:top w:val="none" w:sz="0" w:space="0" w:color="auto"/>
                <w:left w:val="none" w:sz="0" w:space="0" w:color="auto"/>
                <w:bottom w:val="none" w:sz="0" w:space="0" w:color="auto"/>
                <w:right w:val="none" w:sz="0" w:space="0" w:color="auto"/>
              </w:divBdr>
              <w:divsChild>
                <w:div w:id="1977877658">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317">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533887400">
                  <w:marLeft w:val="0"/>
                  <w:marRight w:val="0"/>
                  <w:marTop w:val="0"/>
                  <w:marBottom w:val="0"/>
                  <w:divBdr>
                    <w:top w:val="none" w:sz="0" w:space="0" w:color="auto"/>
                    <w:left w:val="none" w:sz="0" w:space="0" w:color="auto"/>
                    <w:bottom w:val="none" w:sz="0" w:space="0" w:color="auto"/>
                    <w:right w:val="none" w:sz="0" w:space="0" w:color="auto"/>
                  </w:divBdr>
                </w:div>
                <w:div w:id="683286458">
                  <w:marLeft w:val="0"/>
                  <w:marRight w:val="0"/>
                  <w:marTop w:val="0"/>
                  <w:marBottom w:val="0"/>
                  <w:divBdr>
                    <w:top w:val="none" w:sz="0" w:space="0" w:color="auto"/>
                    <w:left w:val="none" w:sz="0" w:space="0" w:color="auto"/>
                    <w:bottom w:val="none" w:sz="0" w:space="0" w:color="auto"/>
                    <w:right w:val="none" w:sz="0" w:space="0" w:color="auto"/>
                  </w:divBdr>
                  <w:divsChild>
                    <w:div w:id="808287415">
                      <w:marLeft w:val="0"/>
                      <w:marRight w:val="0"/>
                      <w:marTop w:val="0"/>
                      <w:marBottom w:val="0"/>
                      <w:divBdr>
                        <w:top w:val="none" w:sz="0" w:space="0" w:color="auto"/>
                        <w:left w:val="none" w:sz="0" w:space="0" w:color="auto"/>
                        <w:bottom w:val="none" w:sz="0" w:space="0" w:color="auto"/>
                        <w:right w:val="none" w:sz="0" w:space="0" w:color="auto"/>
                      </w:divBdr>
                      <w:divsChild>
                        <w:div w:id="1474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1412">
          <w:marLeft w:val="0"/>
          <w:marRight w:val="0"/>
          <w:marTop w:val="0"/>
          <w:marBottom w:val="0"/>
          <w:divBdr>
            <w:top w:val="none" w:sz="0" w:space="0" w:color="auto"/>
            <w:left w:val="none" w:sz="0" w:space="0" w:color="auto"/>
            <w:bottom w:val="none" w:sz="0" w:space="0" w:color="auto"/>
            <w:right w:val="none" w:sz="0" w:space="0" w:color="auto"/>
          </w:divBdr>
          <w:divsChild>
            <w:div w:id="2058357970">
              <w:marLeft w:val="0"/>
              <w:marRight w:val="0"/>
              <w:marTop w:val="0"/>
              <w:marBottom w:val="0"/>
              <w:divBdr>
                <w:top w:val="none" w:sz="0" w:space="0" w:color="auto"/>
                <w:left w:val="none" w:sz="0" w:space="0" w:color="auto"/>
                <w:bottom w:val="none" w:sz="0" w:space="0" w:color="auto"/>
                <w:right w:val="none" w:sz="0" w:space="0" w:color="auto"/>
              </w:divBdr>
            </w:div>
          </w:divsChild>
        </w:div>
        <w:div w:id="1713579492">
          <w:marLeft w:val="0"/>
          <w:marRight w:val="0"/>
          <w:marTop w:val="0"/>
          <w:marBottom w:val="0"/>
          <w:divBdr>
            <w:top w:val="none" w:sz="0" w:space="0" w:color="auto"/>
            <w:left w:val="none" w:sz="0" w:space="0" w:color="auto"/>
            <w:bottom w:val="none" w:sz="0" w:space="0" w:color="auto"/>
            <w:right w:val="none" w:sz="0" w:space="0" w:color="auto"/>
          </w:divBdr>
          <w:divsChild>
            <w:div w:id="191699078">
              <w:marLeft w:val="0"/>
              <w:marRight w:val="0"/>
              <w:marTop w:val="0"/>
              <w:marBottom w:val="0"/>
              <w:divBdr>
                <w:top w:val="none" w:sz="0" w:space="0" w:color="auto"/>
                <w:left w:val="none" w:sz="0" w:space="0" w:color="auto"/>
                <w:bottom w:val="none" w:sz="0" w:space="0" w:color="auto"/>
                <w:right w:val="none" w:sz="0" w:space="0" w:color="auto"/>
              </w:divBdr>
              <w:divsChild>
                <w:div w:id="12530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320">
          <w:marLeft w:val="0"/>
          <w:marRight w:val="0"/>
          <w:marTop w:val="0"/>
          <w:marBottom w:val="0"/>
          <w:divBdr>
            <w:top w:val="none" w:sz="0" w:space="0" w:color="auto"/>
            <w:left w:val="none" w:sz="0" w:space="0" w:color="auto"/>
            <w:bottom w:val="none" w:sz="0" w:space="0" w:color="auto"/>
            <w:right w:val="none" w:sz="0" w:space="0" w:color="auto"/>
          </w:divBdr>
          <w:divsChild>
            <w:div w:id="1507867051">
              <w:marLeft w:val="0"/>
              <w:marRight w:val="0"/>
              <w:marTop w:val="0"/>
              <w:marBottom w:val="0"/>
              <w:divBdr>
                <w:top w:val="none" w:sz="0" w:space="0" w:color="auto"/>
                <w:left w:val="none" w:sz="0" w:space="0" w:color="auto"/>
                <w:bottom w:val="none" w:sz="0" w:space="0" w:color="auto"/>
                <w:right w:val="none" w:sz="0" w:space="0" w:color="auto"/>
              </w:divBdr>
              <w:divsChild>
                <w:div w:id="579143574">
                  <w:marLeft w:val="0"/>
                  <w:marRight w:val="0"/>
                  <w:marTop w:val="0"/>
                  <w:marBottom w:val="0"/>
                  <w:divBdr>
                    <w:top w:val="none" w:sz="0" w:space="0" w:color="auto"/>
                    <w:left w:val="none" w:sz="0" w:space="0" w:color="auto"/>
                    <w:bottom w:val="none" w:sz="0" w:space="0" w:color="auto"/>
                    <w:right w:val="none" w:sz="0" w:space="0" w:color="auto"/>
                  </w:divBdr>
                </w:div>
                <w:div w:id="957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23951">
      <w:bodyDiv w:val="1"/>
      <w:marLeft w:val="0"/>
      <w:marRight w:val="0"/>
      <w:marTop w:val="0"/>
      <w:marBottom w:val="0"/>
      <w:divBdr>
        <w:top w:val="none" w:sz="0" w:space="0" w:color="auto"/>
        <w:left w:val="none" w:sz="0" w:space="0" w:color="auto"/>
        <w:bottom w:val="none" w:sz="0" w:space="0" w:color="auto"/>
        <w:right w:val="none" w:sz="0" w:space="0" w:color="auto"/>
      </w:divBdr>
    </w:div>
    <w:div w:id="1187717941">
      <w:bodyDiv w:val="1"/>
      <w:marLeft w:val="0"/>
      <w:marRight w:val="0"/>
      <w:marTop w:val="0"/>
      <w:marBottom w:val="0"/>
      <w:divBdr>
        <w:top w:val="none" w:sz="0" w:space="0" w:color="auto"/>
        <w:left w:val="none" w:sz="0" w:space="0" w:color="auto"/>
        <w:bottom w:val="none" w:sz="0" w:space="0" w:color="auto"/>
        <w:right w:val="none" w:sz="0" w:space="0" w:color="auto"/>
      </w:divBdr>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650010599">
      <w:bodyDiv w:val="1"/>
      <w:marLeft w:val="0"/>
      <w:marRight w:val="0"/>
      <w:marTop w:val="0"/>
      <w:marBottom w:val="0"/>
      <w:divBdr>
        <w:top w:val="none" w:sz="0" w:space="0" w:color="auto"/>
        <w:left w:val="none" w:sz="0" w:space="0" w:color="auto"/>
        <w:bottom w:val="none" w:sz="0" w:space="0" w:color="auto"/>
        <w:right w:val="none" w:sz="0" w:space="0" w:color="auto"/>
      </w:divBdr>
    </w:div>
    <w:div w:id="1659386803">
      <w:bodyDiv w:val="1"/>
      <w:marLeft w:val="0"/>
      <w:marRight w:val="0"/>
      <w:marTop w:val="0"/>
      <w:marBottom w:val="0"/>
      <w:divBdr>
        <w:top w:val="none" w:sz="0" w:space="0" w:color="auto"/>
        <w:left w:val="none" w:sz="0" w:space="0" w:color="auto"/>
        <w:bottom w:val="none" w:sz="0" w:space="0" w:color="auto"/>
        <w:right w:val="none" w:sz="0" w:space="0" w:color="auto"/>
      </w:divBdr>
      <w:divsChild>
        <w:div w:id="934358919">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hamersenkesbe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46F81-602E-418B-BF08-40534C4E4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4488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Smart Home begeistert</vt:lpstr>
    </vt:vector>
  </TitlesOfParts>
  <Company/>
  <LinksUpToDate>false</LinksUpToDate>
  <CharactersWithSpaces>5155</CharactersWithSpaces>
  <SharedDoc>false</SharedDoc>
  <HLinks>
    <vt:vector size="12" baseType="variant">
      <vt:variant>
        <vt:i4>2621558</vt:i4>
      </vt:variant>
      <vt:variant>
        <vt:i4>3</vt:i4>
      </vt:variant>
      <vt:variant>
        <vt:i4>0</vt:i4>
      </vt:variant>
      <vt:variant>
        <vt:i4>5</vt:i4>
      </vt:variant>
      <vt:variant>
        <vt:lpwstr>https://bluemoon-cloud.de/s/HTKk62pazDzGJrZ</vt:lpwstr>
      </vt:variant>
      <vt:variant>
        <vt:lpwstr/>
      </vt:variant>
      <vt:variant>
        <vt:i4>458847</vt:i4>
      </vt:variant>
      <vt:variant>
        <vt:i4>0</vt:i4>
      </vt:variant>
      <vt:variant>
        <vt:i4>0</vt:i4>
      </vt:variant>
      <vt:variant>
        <vt:i4>5</vt:i4>
      </vt:variant>
      <vt:variant>
        <vt:lpwstr>http://www.schell.eu/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subject/>
  <dc:creator/>
  <cp:keywords/>
  <cp:lastModifiedBy/>
  <cp:revision>1</cp:revision>
  <dcterms:created xsi:type="dcterms:W3CDTF">2022-04-11T11:25:00Z</dcterms:created>
  <dcterms:modified xsi:type="dcterms:W3CDTF">2023-02-06T13:24:00Z</dcterms:modified>
</cp:coreProperties>
</file>